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8F" w:rsidRPr="009C3B24" w:rsidRDefault="0092028F" w:rsidP="0095378A">
      <w:pPr>
        <w:tabs>
          <w:tab w:val="left" w:pos="-1440"/>
        </w:tabs>
        <w:spacing w:line="216" w:lineRule="auto"/>
        <w:ind w:left="2160" w:hanging="2160"/>
        <w:rPr>
          <w:rFonts w:ascii="Arial" w:hAnsi="Arial" w:cs="Arial"/>
          <w:b/>
          <w:sz w:val="22"/>
          <w:szCs w:val="22"/>
          <w:lang w:val="en-GB"/>
        </w:rPr>
      </w:pPr>
      <w:bookmarkStart w:id="0" w:name="_GoBack"/>
      <w:bookmarkEnd w:id="0"/>
      <w:r w:rsidRPr="009C3B24">
        <w:rPr>
          <w:rFonts w:ascii="Arial" w:hAnsi="Arial" w:cs="Arial"/>
          <w:b/>
          <w:sz w:val="22"/>
          <w:szCs w:val="22"/>
          <w:u w:val="single"/>
          <w:lang w:val="en-GB"/>
        </w:rPr>
        <w:t>POLICY</w:t>
      </w:r>
      <w:r w:rsidRPr="009C3B24">
        <w:rPr>
          <w:rFonts w:ascii="Arial" w:hAnsi="Arial" w:cs="Arial"/>
          <w:b/>
          <w:sz w:val="22"/>
          <w:szCs w:val="22"/>
          <w:lang w:val="en-GB"/>
        </w:rPr>
        <w:t>:</w:t>
      </w:r>
      <w:r w:rsidRPr="009C3B24">
        <w:rPr>
          <w:rFonts w:ascii="Arial" w:hAnsi="Arial" w:cs="Arial"/>
          <w:b/>
          <w:sz w:val="22"/>
          <w:szCs w:val="22"/>
          <w:lang w:val="en-GB"/>
        </w:rPr>
        <w:tab/>
      </w:r>
      <w:r w:rsidRPr="009C3B24">
        <w:rPr>
          <w:rFonts w:ascii="Arial" w:hAnsi="Arial" w:cs="Arial"/>
          <w:b/>
          <w:sz w:val="22"/>
          <w:szCs w:val="22"/>
          <w:lang w:val="en-GB"/>
        </w:rPr>
        <w:tab/>
      </w:r>
    </w:p>
    <w:p w:rsidR="0092028F" w:rsidRPr="009C3B24" w:rsidRDefault="006648E0" w:rsidP="0092028F">
      <w:pPr>
        <w:spacing w:line="216" w:lineRule="auto"/>
        <w:rPr>
          <w:rFonts w:ascii="Arial" w:hAnsi="Arial" w:cs="Arial"/>
          <w:sz w:val="22"/>
          <w:szCs w:val="22"/>
          <w:lang w:val="en-GB"/>
        </w:rPr>
      </w:pPr>
      <w:r w:rsidRPr="009C3B24">
        <w:rPr>
          <w:rFonts w:ascii="Arial" w:hAnsi="Arial" w:cs="Arial"/>
          <w:sz w:val="22"/>
          <w:szCs w:val="22"/>
          <w:lang w:val="en-GB"/>
        </w:rPr>
        <w:t>An emergency</w:t>
      </w:r>
      <w:r w:rsidR="0092028F" w:rsidRPr="009C3B24">
        <w:rPr>
          <w:rFonts w:ascii="Arial" w:hAnsi="Arial" w:cs="Arial"/>
          <w:sz w:val="22"/>
          <w:szCs w:val="22"/>
          <w:lang w:val="en-GB"/>
        </w:rPr>
        <w:t xml:space="preserve"> plan of action is required should certain emergency situations occur.  The following emergency procedures have been devised to meet this need.</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pStyle w:val="ListParagraph"/>
        <w:numPr>
          <w:ilvl w:val="0"/>
          <w:numId w:val="1"/>
        </w:numPr>
        <w:tabs>
          <w:tab w:val="left" w:pos="-1440"/>
        </w:tabs>
        <w:spacing w:line="216" w:lineRule="auto"/>
        <w:rPr>
          <w:rFonts w:ascii="Arial" w:hAnsi="Arial" w:cs="Arial"/>
          <w:b/>
          <w:u w:val="single"/>
          <w:lang w:val="en-GB"/>
        </w:rPr>
      </w:pPr>
      <w:r w:rsidRPr="009C3B24">
        <w:rPr>
          <w:rFonts w:ascii="Arial" w:hAnsi="Arial" w:cs="Arial"/>
          <w:b/>
          <w:u w:val="single"/>
          <w:lang w:val="en-GB"/>
        </w:rPr>
        <w:t>Definitions</w:t>
      </w:r>
    </w:p>
    <w:p w:rsidR="0092028F" w:rsidRPr="009C3B24" w:rsidRDefault="0092028F" w:rsidP="0092028F">
      <w:pPr>
        <w:tabs>
          <w:tab w:val="left" w:pos="-1440"/>
        </w:tabs>
        <w:spacing w:line="216" w:lineRule="auto"/>
        <w:ind w:left="720" w:hanging="720"/>
        <w:rPr>
          <w:rFonts w:ascii="Arial" w:hAnsi="Arial" w:cs="Arial"/>
          <w:sz w:val="22"/>
          <w:szCs w:val="22"/>
          <w:lang w:val="en-GB"/>
        </w:rPr>
      </w:pPr>
      <w:r w:rsidRPr="009C3B24">
        <w:rPr>
          <w:rFonts w:ascii="Arial" w:hAnsi="Arial" w:cs="Arial"/>
          <w:sz w:val="22"/>
          <w:szCs w:val="22"/>
          <w:lang w:val="en-GB"/>
        </w:rPr>
        <w:tab/>
      </w:r>
      <w:r w:rsidRPr="009C3B24">
        <w:rPr>
          <w:rFonts w:ascii="Arial" w:hAnsi="Arial" w:cs="Arial"/>
          <w:sz w:val="22"/>
          <w:szCs w:val="22"/>
          <w:u w:val="single"/>
          <w:lang w:val="en-GB"/>
        </w:rPr>
        <w:t>Emergency</w:t>
      </w:r>
    </w:p>
    <w:p w:rsidR="0092028F" w:rsidRPr="009C3B24" w:rsidRDefault="0095378A" w:rsidP="0092028F">
      <w:pPr>
        <w:spacing w:line="216" w:lineRule="auto"/>
        <w:ind w:left="720"/>
        <w:rPr>
          <w:rFonts w:ascii="Arial" w:hAnsi="Arial" w:cs="Arial"/>
          <w:sz w:val="22"/>
          <w:szCs w:val="22"/>
          <w:lang w:val="en-GB"/>
        </w:rPr>
      </w:pPr>
      <w:r w:rsidRPr="009C3B24">
        <w:rPr>
          <w:rFonts w:ascii="Arial" w:hAnsi="Arial" w:cs="Arial"/>
          <w:sz w:val="22"/>
          <w:szCs w:val="22"/>
          <w:lang w:val="en-GB"/>
        </w:rPr>
        <w:t>E</w:t>
      </w:r>
      <w:r w:rsidR="0092028F" w:rsidRPr="009C3B24">
        <w:rPr>
          <w:rFonts w:ascii="Arial" w:hAnsi="Arial" w:cs="Arial"/>
          <w:sz w:val="22"/>
          <w:szCs w:val="22"/>
          <w:lang w:val="en-GB"/>
        </w:rPr>
        <w:t>mergency is defined as a situation or impending situation that by its nature or magnitude affects the health, safety and welfare of the clients/staff and/or property of Ongwanada and requires a controlled and coordinated response.</w:t>
      </w:r>
    </w:p>
    <w:p w:rsidR="0092028F" w:rsidRPr="009C3B24" w:rsidRDefault="0092028F" w:rsidP="0092028F">
      <w:pPr>
        <w:spacing w:line="216" w:lineRule="auto"/>
        <w:rPr>
          <w:rFonts w:ascii="Arial" w:hAnsi="Arial" w:cs="Arial"/>
          <w:sz w:val="22"/>
          <w:szCs w:val="22"/>
          <w:lang w:val="en-GB"/>
        </w:rPr>
      </w:pPr>
      <w:r w:rsidRPr="009C3B24">
        <w:rPr>
          <w:rFonts w:ascii="Arial" w:hAnsi="Arial" w:cs="Arial"/>
          <w:sz w:val="22"/>
          <w:szCs w:val="22"/>
          <w:lang w:val="en-GB"/>
        </w:rPr>
        <w:tab/>
      </w:r>
    </w:p>
    <w:p w:rsidR="0092028F" w:rsidRPr="009C3B24" w:rsidRDefault="0092028F" w:rsidP="0092028F">
      <w:pPr>
        <w:spacing w:line="216" w:lineRule="auto"/>
        <w:rPr>
          <w:rFonts w:ascii="Arial" w:hAnsi="Arial" w:cs="Arial"/>
          <w:sz w:val="22"/>
          <w:szCs w:val="22"/>
          <w:u w:val="single"/>
          <w:lang w:val="en-GB"/>
        </w:rPr>
      </w:pPr>
      <w:r w:rsidRPr="009C3B24">
        <w:rPr>
          <w:rFonts w:ascii="Arial" w:hAnsi="Arial" w:cs="Arial"/>
          <w:sz w:val="22"/>
          <w:szCs w:val="22"/>
          <w:lang w:val="en-GB"/>
        </w:rPr>
        <w:tab/>
      </w:r>
      <w:r w:rsidRPr="009C3B24">
        <w:rPr>
          <w:rFonts w:ascii="Arial" w:hAnsi="Arial" w:cs="Arial"/>
          <w:sz w:val="22"/>
          <w:szCs w:val="22"/>
          <w:u w:val="single"/>
          <w:lang w:val="en-GB"/>
        </w:rPr>
        <w:t>Incident Commander</w:t>
      </w:r>
    </w:p>
    <w:p w:rsidR="0092028F" w:rsidRPr="009C3B24" w:rsidRDefault="0092028F" w:rsidP="0095378A">
      <w:pPr>
        <w:spacing w:line="216" w:lineRule="auto"/>
        <w:ind w:left="720"/>
        <w:rPr>
          <w:rFonts w:ascii="Arial" w:hAnsi="Arial" w:cs="Arial"/>
          <w:sz w:val="22"/>
          <w:szCs w:val="22"/>
          <w:lang w:val="en-GB"/>
        </w:rPr>
      </w:pPr>
      <w:r w:rsidRPr="009C3B24">
        <w:rPr>
          <w:rFonts w:ascii="Arial" w:hAnsi="Arial" w:cs="Arial"/>
          <w:sz w:val="22"/>
          <w:szCs w:val="22"/>
          <w:lang w:val="en-GB"/>
        </w:rPr>
        <w:t>Most senior person available at time of emergency who takes control and command of the incident</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spacing w:line="216" w:lineRule="auto"/>
        <w:rPr>
          <w:rFonts w:ascii="Arial" w:hAnsi="Arial" w:cs="Arial"/>
          <w:sz w:val="22"/>
          <w:szCs w:val="22"/>
          <w:u w:val="single"/>
          <w:lang w:val="en-GB"/>
        </w:rPr>
      </w:pPr>
      <w:r w:rsidRPr="009C3B24">
        <w:rPr>
          <w:rFonts w:ascii="Arial" w:hAnsi="Arial" w:cs="Arial"/>
          <w:sz w:val="22"/>
          <w:szCs w:val="22"/>
          <w:lang w:val="en-GB"/>
        </w:rPr>
        <w:tab/>
      </w:r>
      <w:r w:rsidRPr="009C3B24">
        <w:rPr>
          <w:rFonts w:ascii="Arial" w:hAnsi="Arial" w:cs="Arial"/>
          <w:sz w:val="22"/>
          <w:szCs w:val="22"/>
          <w:u w:val="single"/>
          <w:lang w:val="en-GB"/>
        </w:rPr>
        <w:t>Incident Command Team</w:t>
      </w:r>
    </w:p>
    <w:p w:rsidR="0092028F" w:rsidRPr="009C3B24" w:rsidRDefault="0092028F" w:rsidP="0092028F">
      <w:pPr>
        <w:spacing w:line="216" w:lineRule="auto"/>
        <w:ind w:left="720"/>
        <w:rPr>
          <w:rFonts w:ascii="Arial" w:hAnsi="Arial" w:cs="Arial"/>
          <w:sz w:val="22"/>
          <w:szCs w:val="22"/>
          <w:lang w:val="en-GB"/>
        </w:rPr>
      </w:pPr>
      <w:r w:rsidRPr="009C3B24">
        <w:rPr>
          <w:rFonts w:ascii="Arial" w:hAnsi="Arial" w:cs="Arial"/>
          <w:sz w:val="22"/>
          <w:szCs w:val="22"/>
          <w:lang w:val="en-GB"/>
        </w:rPr>
        <w:t>Group of individuals gathered by Incident Commander to accept delegated responsibility for task during emergency</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spacing w:line="216" w:lineRule="auto"/>
        <w:ind w:left="1440" w:hanging="720"/>
        <w:rPr>
          <w:rFonts w:ascii="Arial" w:hAnsi="Arial" w:cs="Arial"/>
          <w:sz w:val="22"/>
          <w:szCs w:val="22"/>
          <w:lang w:val="en-GB"/>
        </w:rPr>
      </w:pPr>
      <w:r w:rsidRPr="009C3B24">
        <w:rPr>
          <w:rFonts w:ascii="Arial" w:hAnsi="Arial" w:cs="Arial"/>
          <w:sz w:val="22"/>
          <w:szCs w:val="22"/>
          <w:u w:val="single"/>
          <w:lang w:val="en-GB"/>
        </w:rPr>
        <w:t>Staffing Pool</w:t>
      </w:r>
    </w:p>
    <w:p w:rsidR="0092028F" w:rsidRPr="009C3B24" w:rsidRDefault="0092028F" w:rsidP="0092028F">
      <w:pPr>
        <w:spacing w:line="216" w:lineRule="auto"/>
        <w:ind w:left="720"/>
        <w:rPr>
          <w:rFonts w:ascii="Arial" w:hAnsi="Arial" w:cs="Arial"/>
          <w:sz w:val="22"/>
          <w:szCs w:val="22"/>
          <w:lang w:val="en-GB"/>
        </w:rPr>
      </w:pPr>
      <w:r w:rsidRPr="009C3B24">
        <w:rPr>
          <w:rFonts w:ascii="Arial" w:hAnsi="Arial" w:cs="Arial"/>
          <w:sz w:val="22"/>
          <w:szCs w:val="22"/>
          <w:lang w:val="en-GB"/>
        </w:rPr>
        <w:t>A group of Ongwanada staff identified by the Incident Command Team as available responders to an emergency situation.</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spacing w:line="216" w:lineRule="auto"/>
        <w:rPr>
          <w:rFonts w:ascii="Arial" w:hAnsi="Arial" w:cs="Arial"/>
          <w:b/>
          <w:sz w:val="22"/>
          <w:szCs w:val="22"/>
          <w:u w:val="single"/>
          <w:lang w:val="en-GB"/>
        </w:rPr>
      </w:pPr>
      <w:r w:rsidRPr="00C01B79">
        <w:rPr>
          <w:rFonts w:ascii="Arial" w:hAnsi="Arial" w:cs="Arial"/>
          <w:b/>
          <w:sz w:val="22"/>
          <w:szCs w:val="22"/>
          <w:lang w:val="en-GB"/>
        </w:rPr>
        <w:t xml:space="preserve">2.0  </w:t>
      </w:r>
      <w:r w:rsidRPr="009C3B24">
        <w:rPr>
          <w:rFonts w:ascii="Arial" w:hAnsi="Arial" w:cs="Arial"/>
          <w:b/>
          <w:sz w:val="22"/>
          <w:szCs w:val="22"/>
          <w:lang w:val="en-GB"/>
        </w:rPr>
        <w:t xml:space="preserve">      </w:t>
      </w:r>
      <w:r w:rsidRPr="009C3B24">
        <w:rPr>
          <w:rFonts w:ascii="Arial" w:hAnsi="Arial" w:cs="Arial"/>
          <w:b/>
          <w:sz w:val="22"/>
          <w:szCs w:val="22"/>
          <w:u w:val="single"/>
          <w:lang w:val="en-GB"/>
        </w:rPr>
        <w:t>Situations involving the Emergency Plan are as follows:</w:t>
      </w:r>
    </w:p>
    <w:p w:rsidR="0092028F" w:rsidRPr="009C3B24" w:rsidRDefault="0092028F" w:rsidP="0092028F">
      <w:pPr>
        <w:spacing w:line="216" w:lineRule="auto"/>
        <w:rPr>
          <w:rFonts w:ascii="Arial" w:hAnsi="Arial" w:cs="Arial"/>
          <w:sz w:val="22"/>
          <w:szCs w:val="22"/>
          <w:lang w:val="en-GB"/>
        </w:rPr>
      </w:pPr>
    </w:p>
    <w:p w:rsidR="0092028F" w:rsidRPr="009C3B24" w:rsidRDefault="0095378A" w:rsidP="0092028F">
      <w:pPr>
        <w:tabs>
          <w:tab w:val="left" w:pos="-1440"/>
        </w:tabs>
        <w:spacing w:line="216" w:lineRule="auto"/>
        <w:ind w:left="1440" w:hanging="720"/>
        <w:rPr>
          <w:rFonts w:ascii="Arial" w:hAnsi="Arial" w:cs="Arial"/>
          <w:sz w:val="22"/>
          <w:szCs w:val="22"/>
          <w:u w:val="single"/>
          <w:lang w:val="en-GB"/>
        </w:rPr>
      </w:pPr>
      <w:r w:rsidRPr="009C3B24">
        <w:rPr>
          <w:rFonts w:ascii="Arial" w:hAnsi="Arial" w:cs="Arial"/>
          <w:sz w:val="22"/>
          <w:szCs w:val="22"/>
          <w:lang w:val="en-GB"/>
        </w:rPr>
        <w:t>2</w:t>
      </w:r>
      <w:r w:rsidR="0092028F" w:rsidRPr="009C3B24">
        <w:rPr>
          <w:rFonts w:ascii="Arial" w:hAnsi="Arial" w:cs="Arial"/>
          <w:sz w:val="22"/>
          <w:szCs w:val="22"/>
          <w:lang w:val="en-GB"/>
        </w:rPr>
        <w:t>.1</w:t>
      </w:r>
      <w:r w:rsidR="0092028F" w:rsidRPr="009C3B24">
        <w:rPr>
          <w:rFonts w:ascii="Arial" w:hAnsi="Arial" w:cs="Arial"/>
          <w:sz w:val="22"/>
          <w:szCs w:val="22"/>
          <w:lang w:val="en-GB"/>
        </w:rPr>
        <w:tab/>
      </w:r>
      <w:r w:rsidR="0092028F" w:rsidRPr="009C3B24">
        <w:rPr>
          <w:rFonts w:ascii="Arial" w:hAnsi="Arial" w:cs="Arial"/>
          <w:sz w:val="22"/>
          <w:szCs w:val="22"/>
          <w:u w:val="single"/>
          <w:lang w:val="en-GB"/>
        </w:rPr>
        <w:t>Evacuation and Relocation</w:t>
      </w:r>
    </w:p>
    <w:p w:rsidR="0092028F" w:rsidRPr="009C3B24" w:rsidRDefault="0092028F" w:rsidP="0092028F">
      <w:pPr>
        <w:spacing w:line="216" w:lineRule="auto"/>
        <w:ind w:left="1440"/>
        <w:rPr>
          <w:rFonts w:ascii="Arial" w:hAnsi="Arial" w:cs="Arial"/>
          <w:sz w:val="22"/>
          <w:szCs w:val="22"/>
          <w:lang w:val="en-GB"/>
        </w:rPr>
      </w:pPr>
      <w:r w:rsidRPr="009C3B24">
        <w:rPr>
          <w:rFonts w:ascii="Arial" w:hAnsi="Arial" w:cs="Arial"/>
          <w:sz w:val="22"/>
          <w:szCs w:val="22"/>
          <w:lang w:val="en-GB"/>
        </w:rPr>
        <w:t xml:space="preserve">The requirement to evacuate all or part of an Ongwanada facility to another facility/site, as a result of damage or destruction to a part of Ongwanada.  </w:t>
      </w:r>
    </w:p>
    <w:p w:rsidR="0092028F" w:rsidRPr="009C3B24" w:rsidRDefault="0092028F" w:rsidP="0092028F">
      <w:pPr>
        <w:spacing w:line="216" w:lineRule="auto"/>
        <w:ind w:left="1440"/>
        <w:rPr>
          <w:rFonts w:ascii="Arial" w:hAnsi="Arial" w:cs="Arial"/>
          <w:sz w:val="22"/>
          <w:szCs w:val="22"/>
          <w:lang w:val="en-GB"/>
        </w:rPr>
      </w:pPr>
    </w:p>
    <w:p w:rsidR="0092028F" w:rsidRPr="009C3B24" w:rsidRDefault="0095378A" w:rsidP="0092028F">
      <w:pPr>
        <w:spacing w:line="216" w:lineRule="auto"/>
        <w:ind w:left="720"/>
        <w:rPr>
          <w:rFonts w:ascii="Arial" w:hAnsi="Arial" w:cs="Arial"/>
          <w:sz w:val="22"/>
          <w:szCs w:val="22"/>
          <w:lang w:val="en-GB"/>
        </w:rPr>
      </w:pPr>
      <w:r w:rsidRPr="009C3B24">
        <w:rPr>
          <w:rFonts w:ascii="Arial" w:hAnsi="Arial" w:cs="Arial"/>
          <w:sz w:val="22"/>
          <w:szCs w:val="22"/>
          <w:lang w:val="en-GB"/>
        </w:rPr>
        <w:t>2</w:t>
      </w:r>
      <w:r w:rsidR="0092028F" w:rsidRPr="009C3B24">
        <w:rPr>
          <w:rFonts w:ascii="Arial" w:hAnsi="Arial" w:cs="Arial"/>
          <w:sz w:val="22"/>
          <w:szCs w:val="22"/>
          <w:lang w:val="en-GB"/>
        </w:rPr>
        <w:t>.2</w:t>
      </w:r>
      <w:r w:rsidR="0092028F" w:rsidRPr="009C3B24">
        <w:rPr>
          <w:rFonts w:ascii="Arial" w:hAnsi="Arial" w:cs="Arial"/>
          <w:sz w:val="22"/>
          <w:szCs w:val="22"/>
          <w:lang w:val="en-GB"/>
        </w:rPr>
        <w:tab/>
      </w:r>
      <w:r w:rsidR="0092028F" w:rsidRPr="009C3B24">
        <w:rPr>
          <w:rFonts w:ascii="Arial" w:hAnsi="Arial" w:cs="Arial"/>
          <w:sz w:val="22"/>
          <w:szCs w:val="22"/>
          <w:u w:val="single"/>
          <w:lang w:val="en-GB"/>
        </w:rPr>
        <w:t>Pandemic</w:t>
      </w:r>
    </w:p>
    <w:p w:rsidR="0092028F" w:rsidRPr="009C3B24" w:rsidRDefault="0092028F" w:rsidP="0092028F">
      <w:pPr>
        <w:tabs>
          <w:tab w:val="left" w:pos="-1440"/>
        </w:tabs>
        <w:spacing w:line="216" w:lineRule="auto"/>
        <w:ind w:left="1440"/>
        <w:rPr>
          <w:rFonts w:ascii="Arial" w:hAnsi="Arial" w:cs="Arial"/>
          <w:sz w:val="22"/>
          <w:szCs w:val="22"/>
          <w:lang w:val="en-GB"/>
        </w:rPr>
      </w:pPr>
      <w:r w:rsidRPr="009C3B24">
        <w:rPr>
          <w:rFonts w:ascii="Arial" w:hAnsi="Arial" w:cs="Arial"/>
          <w:sz w:val="22"/>
          <w:szCs w:val="22"/>
          <w:lang w:val="en-GB"/>
        </w:rPr>
        <w:t xml:space="preserve">A pandemic is defined as a flu outbreak distinguished from seasonal influenza by its scope of seriousness.   The World Health Organization is responsible to declare a pandemic and advise of pandemic phases (See Policy # 1-8-05 </w:t>
      </w:r>
      <w:r w:rsidRPr="009C3B24">
        <w:rPr>
          <w:rFonts w:ascii="Arial" w:hAnsi="Arial" w:cs="Arial"/>
          <w:i/>
          <w:sz w:val="22"/>
          <w:szCs w:val="22"/>
          <w:lang w:val="en-GB"/>
        </w:rPr>
        <w:t>Ongwanada Hospital Pandemic Plan</w:t>
      </w:r>
      <w:r w:rsidRPr="009C3B24">
        <w:rPr>
          <w:rFonts w:ascii="Arial" w:hAnsi="Arial" w:cs="Arial"/>
          <w:sz w:val="22"/>
          <w:szCs w:val="22"/>
          <w:lang w:val="en-GB"/>
        </w:rPr>
        <w:t>)</w:t>
      </w:r>
    </w:p>
    <w:p w:rsidR="0092028F" w:rsidRPr="009C3B24" w:rsidRDefault="0092028F" w:rsidP="0092028F">
      <w:pPr>
        <w:spacing w:line="216" w:lineRule="auto"/>
        <w:rPr>
          <w:rFonts w:ascii="Arial" w:hAnsi="Arial" w:cs="Arial"/>
          <w:sz w:val="22"/>
          <w:szCs w:val="22"/>
          <w:lang w:val="en-GB"/>
        </w:rPr>
      </w:pPr>
    </w:p>
    <w:p w:rsidR="0092028F" w:rsidRPr="009C3B24" w:rsidRDefault="0095378A" w:rsidP="0092028F">
      <w:pPr>
        <w:tabs>
          <w:tab w:val="left" w:pos="-1440"/>
        </w:tabs>
        <w:spacing w:line="216" w:lineRule="auto"/>
        <w:ind w:left="1440" w:hanging="720"/>
        <w:rPr>
          <w:rFonts w:ascii="Arial" w:hAnsi="Arial" w:cs="Arial"/>
          <w:sz w:val="22"/>
          <w:szCs w:val="22"/>
          <w:lang w:val="en-GB"/>
        </w:rPr>
      </w:pPr>
      <w:r w:rsidRPr="009C3B24">
        <w:rPr>
          <w:rFonts w:ascii="Arial" w:hAnsi="Arial" w:cs="Arial"/>
          <w:sz w:val="22"/>
          <w:szCs w:val="22"/>
          <w:lang w:val="en-GB"/>
        </w:rPr>
        <w:t>2</w:t>
      </w:r>
      <w:r w:rsidR="0092028F" w:rsidRPr="009C3B24">
        <w:rPr>
          <w:rFonts w:ascii="Arial" w:hAnsi="Arial" w:cs="Arial"/>
          <w:sz w:val="22"/>
          <w:szCs w:val="22"/>
          <w:lang w:val="en-GB"/>
        </w:rPr>
        <w:t>.3</w:t>
      </w:r>
      <w:r w:rsidR="0092028F" w:rsidRPr="009C3B24">
        <w:rPr>
          <w:rFonts w:ascii="Arial" w:hAnsi="Arial" w:cs="Arial"/>
          <w:sz w:val="22"/>
          <w:szCs w:val="22"/>
          <w:lang w:val="en-GB"/>
        </w:rPr>
        <w:tab/>
      </w:r>
      <w:r w:rsidR="0092028F" w:rsidRPr="009C3B24">
        <w:rPr>
          <w:rFonts w:ascii="Arial" w:hAnsi="Arial" w:cs="Arial"/>
          <w:sz w:val="22"/>
          <w:szCs w:val="22"/>
          <w:u w:val="single"/>
          <w:lang w:val="en-GB"/>
        </w:rPr>
        <w:t>Isolation</w:t>
      </w:r>
    </w:p>
    <w:p w:rsidR="0092028F" w:rsidRPr="009C3B24" w:rsidRDefault="0092028F" w:rsidP="0092028F">
      <w:pPr>
        <w:spacing w:line="216" w:lineRule="auto"/>
        <w:ind w:left="1440"/>
        <w:rPr>
          <w:rFonts w:ascii="Arial" w:hAnsi="Arial" w:cs="Arial"/>
          <w:sz w:val="22"/>
          <w:szCs w:val="22"/>
          <w:lang w:val="en-GB"/>
        </w:rPr>
      </w:pPr>
      <w:r w:rsidRPr="009C3B24">
        <w:rPr>
          <w:rFonts w:ascii="Arial" w:hAnsi="Arial" w:cs="Arial"/>
          <w:sz w:val="22"/>
          <w:szCs w:val="22"/>
          <w:lang w:val="en-GB"/>
        </w:rPr>
        <w:t>The need for Ongwanada to operate without outside help due to severe weather conditions or an epidemic.</w:t>
      </w:r>
    </w:p>
    <w:p w:rsidR="0092028F" w:rsidRPr="009C3B24" w:rsidRDefault="0092028F" w:rsidP="0092028F">
      <w:pPr>
        <w:spacing w:line="216" w:lineRule="auto"/>
        <w:rPr>
          <w:rFonts w:ascii="Arial" w:hAnsi="Arial" w:cs="Arial"/>
          <w:sz w:val="22"/>
          <w:szCs w:val="22"/>
          <w:lang w:val="en-GB"/>
        </w:rPr>
      </w:pPr>
    </w:p>
    <w:p w:rsidR="0092028F" w:rsidRPr="009C3B24" w:rsidRDefault="0095378A" w:rsidP="0092028F">
      <w:pPr>
        <w:tabs>
          <w:tab w:val="left" w:pos="-1440"/>
        </w:tabs>
        <w:spacing w:line="216" w:lineRule="auto"/>
        <w:ind w:left="1440" w:hanging="720"/>
        <w:rPr>
          <w:rFonts w:ascii="Arial" w:hAnsi="Arial" w:cs="Arial"/>
          <w:sz w:val="22"/>
          <w:szCs w:val="22"/>
          <w:lang w:val="en-GB"/>
        </w:rPr>
      </w:pPr>
      <w:r w:rsidRPr="009C3B24">
        <w:rPr>
          <w:rFonts w:ascii="Arial" w:hAnsi="Arial" w:cs="Arial"/>
          <w:sz w:val="22"/>
          <w:szCs w:val="22"/>
          <w:lang w:val="en-GB"/>
        </w:rPr>
        <w:t>2</w:t>
      </w:r>
      <w:r w:rsidR="0092028F" w:rsidRPr="009C3B24">
        <w:rPr>
          <w:rFonts w:ascii="Arial" w:hAnsi="Arial" w:cs="Arial"/>
          <w:sz w:val="22"/>
          <w:szCs w:val="22"/>
          <w:lang w:val="en-GB"/>
        </w:rPr>
        <w:t>.4</w:t>
      </w:r>
      <w:r w:rsidR="0092028F" w:rsidRPr="009C3B24">
        <w:rPr>
          <w:rFonts w:ascii="Arial" w:hAnsi="Arial" w:cs="Arial"/>
          <w:sz w:val="22"/>
          <w:szCs w:val="22"/>
          <w:lang w:val="en-GB"/>
        </w:rPr>
        <w:tab/>
      </w:r>
      <w:r w:rsidR="0092028F" w:rsidRPr="009C3B24">
        <w:rPr>
          <w:rFonts w:ascii="Arial" w:hAnsi="Arial" w:cs="Arial"/>
          <w:sz w:val="22"/>
          <w:szCs w:val="22"/>
          <w:u w:val="single"/>
          <w:lang w:val="en-GB"/>
        </w:rPr>
        <w:t>Reception</w:t>
      </w:r>
    </w:p>
    <w:p w:rsidR="0092028F" w:rsidRPr="009C3B24" w:rsidRDefault="0092028F" w:rsidP="0092028F">
      <w:pPr>
        <w:spacing w:line="216" w:lineRule="auto"/>
        <w:ind w:left="1440"/>
        <w:rPr>
          <w:rFonts w:ascii="Arial" w:hAnsi="Arial" w:cs="Arial"/>
          <w:sz w:val="22"/>
          <w:szCs w:val="22"/>
          <w:lang w:val="en-GB"/>
        </w:rPr>
      </w:pPr>
      <w:r w:rsidRPr="009C3B24">
        <w:rPr>
          <w:rFonts w:ascii="Arial" w:hAnsi="Arial" w:cs="Arial"/>
          <w:sz w:val="22"/>
          <w:szCs w:val="22"/>
          <w:lang w:val="en-GB"/>
        </w:rPr>
        <w:t>The urgent requirement to relocate clients from Ongwanada or a significant number of individuals from other facilities involved in an emergency situation.</w:t>
      </w:r>
    </w:p>
    <w:p w:rsidR="0092028F" w:rsidRPr="009C3B24" w:rsidRDefault="0092028F" w:rsidP="0092028F">
      <w:pPr>
        <w:spacing w:line="216" w:lineRule="auto"/>
        <w:ind w:left="1440"/>
        <w:rPr>
          <w:rFonts w:ascii="Arial" w:hAnsi="Arial" w:cs="Arial"/>
          <w:sz w:val="22"/>
          <w:szCs w:val="22"/>
          <w:lang w:val="en-GB"/>
        </w:rPr>
      </w:pPr>
    </w:p>
    <w:p w:rsidR="00025A84" w:rsidRDefault="00025A84" w:rsidP="0092028F">
      <w:pPr>
        <w:tabs>
          <w:tab w:val="left" w:pos="-1440"/>
        </w:tabs>
        <w:spacing w:line="216" w:lineRule="auto"/>
        <w:ind w:left="720" w:hanging="720"/>
        <w:rPr>
          <w:rFonts w:ascii="Arial" w:hAnsi="Arial" w:cs="Arial"/>
          <w:b/>
          <w:sz w:val="22"/>
          <w:szCs w:val="22"/>
          <w:lang w:val="en-GB"/>
        </w:rPr>
      </w:pPr>
    </w:p>
    <w:p w:rsidR="00025A84" w:rsidRDefault="00025A84" w:rsidP="0092028F">
      <w:pPr>
        <w:tabs>
          <w:tab w:val="left" w:pos="-1440"/>
        </w:tabs>
        <w:spacing w:line="216" w:lineRule="auto"/>
        <w:ind w:left="720" w:hanging="720"/>
        <w:rPr>
          <w:rFonts w:ascii="Arial" w:hAnsi="Arial" w:cs="Arial"/>
          <w:b/>
          <w:sz w:val="22"/>
          <w:szCs w:val="22"/>
          <w:lang w:val="en-GB"/>
        </w:rPr>
      </w:pPr>
    </w:p>
    <w:p w:rsidR="00025A84" w:rsidRDefault="00025A84" w:rsidP="0092028F">
      <w:pPr>
        <w:tabs>
          <w:tab w:val="left" w:pos="-1440"/>
        </w:tabs>
        <w:spacing w:line="216" w:lineRule="auto"/>
        <w:ind w:left="720" w:hanging="720"/>
        <w:rPr>
          <w:rFonts w:ascii="Arial" w:hAnsi="Arial" w:cs="Arial"/>
          <w:b/>
          <w:sz w:val="22"/>
          <w:szCs w:val="22"/>
          <w:lang w:val="en-GB"/>
        </w:rPr>
      </w:pPr>
    </w:p>
    <w:p w:rsidR="00025A84" w:rsidRDefault="00025A84" w:rsidP="0092028F">
      <w:pPr>
        <w:tabs>
          <w:tab w:val="left" w:pos="-1440"/>
        </w:tabs>
        <w:spacing w:line="216" w:lineRule="auto"/>
        <w:ind w:left="720" w:hanging="720"/>
        <w:rPr>
          <w:rFonts w:ascii="Arial" w:hAnsi="Arial" w:cs="Arial"/>
          <w:b/>
          <w:sz w:val="22"/>
          <w:szCs w:val="22"/>
          <w:lang w:val="en-GB"/>
        </w:rPr>
      </w:pPr>
    </w:p>
    <w:p w:rsidR="00C01B79" w:rsidRDefault="0095378A" w:rsidP="00C01B79">
      <w:pPr>
        <w:tabs>
          <w:tab w:val="left" w:pos="-1440"/>
        </w:tabs>
        <w:spacing w:line="216" w:lineRule="auto"/>
        <w:ind w:left="720" w:hanging="720"/>
        <w:rPr>
          <w:rFonts w:ascii="Arial" w:hAnsi="Arial" w:cs="Arial"/>
          <w:b/>
          <w:bCs/>
          <w:sz w:val="22"/>
          <w:szCs w:val="22"/>
          <w:u w:val="single"/>
          <w:lang w:val="en-GB"/>
        </w:rPr>
      </w:pPr>
      <w:r w:rsidRPr="009C3B24">
        <w:rPr>
          <w:rFonts w:ascii="Arial" w:hAnsi="Arial" w:cs="Arial"/>
          <w:b/>
          <w:sz w:val="22"/>
          <w:szCs w:val="22"/>
          <w:lang w:val="en-GB"/>
        </w:rPr>
        <w:lastRenderedPageBreak/>
        <w:t>3</w:t>
      </w:r>
      <w:r w:rsidR="0092028F" w:rsidRPr="009C3B24">
        <w:rPr>
          <w:rFonts w:ascii="Arial" w:hAnsi="Arial" w:cs="Arial"/>
          <w:b/>
          <w:sz w:val="22"/>
          <w:szCs w:val="22"/>
          <w:lang w:val="en-GB"/>
        </w:rPr>
        <w:t>.0</w:t>
      </w:r>
      <w:r w:rsidR="0092028F" w:rsidRPr="009C3B24">
        <w:rPr>
          <w:rFonts w:ascii="Arial" w:hAnsi="Arial" w:cs="Arial"/>
          <w:sz w:val="22"/>
          <w:szCs w:val="22"/>
          <w:lang w:val="en-GB"/>
        </w:rPr>
        <w:tab/>
      </w:r>
      <w:r w:rsidR="00C01B79">
        <w:rPr>
          <w:rFonts w:ascii="Arial" w:hAnsi="Arial" w:cs="Arial"/>
          <w:b/>
          <w:bCs/>
          <w:sz w:val="22"/>
          <w:szCs w:val="22"/>
          <w:u w:val="single"/>
          <w:lang w:val="en-GB"/>
        </w:rPr>
        <w:t>PROCEDURE</w:t>
      </w:r>
    </w:p>
    <w:p w:rsidR="00C01B79" w:rsidRDefault="00C01B79" w:rsidP="00025A84">
      <w:pPr>
        <w:spacing w:line="216" w:lineRule="auto"/>
        <w:ind w:firstLine="720"/>
        <w:jc w:val="center"/>
        <w:rPr>
          <w:rFonts w:ascii="Arial" w:hAnsi="Arial" w:cs="Arial"/>
          <w:sz w:val="22"/>
          <w:szCs w:val="22"/>
          <w:lang w:val="en-GB"/>
        </w:rPr>
      </w:pPr>
    </w:p>
    <w:p w:rsidR="00025A84" w:rsidRDefault="00025A84" w:rsidP="00C01B79">
      <w:pPr>
        <w:tabs>
          <w:tab w:val="left" w:pos="630"/>
        </w:tabs>
        <w:spacing w:line="216" w:lineRule="auto"/>
        <w:ind w:left="720"/>
        <w:rPr>
          <w:rFonts w:ascii="Arial" w:hAnsi="Arial" w:cs="Arial"/>
          <w:b/>
          <w:bCs/>
          <w:smallCaps/>
          <w:sz w:val="22"/>
          <w:szCs w:val="22"/>
          <w:u w:val="single"/>
          <w:lang w:val="en-GB"/>
        </w:rPr>
      </w:pPr>
      <w:r>
        <w:rPr>
          <w:rFonts w:ascii="Arial" w:hAnsi="Arial" w:cs="Arial"/>
          <w:b/>
          <w:bCs/>
          <w:smallCaps/>
          <w:sz w:val="22"/>
          <w:szCs w:val="22"/>
          <w:u w:val="single"/>
          <w:lang w:val="en-GB"/>
        </w:rPr>
        <w:t xml:space="preserve">PLEASE REFER TO ONGWANADA’S EMERGENCY PLAN MANUAL FOR DETAILED </w:t>
      </w:r>
      <w:r w:rsidR="00C01B79">
        <w:rPr>
          <w:rFonts w:ascii="Arial" w:hAnsi="Arial" w:cs="Arial"/>
          <w:b/>
          <w:bCs/>
          <w:smallCaps/>
          <w:sz w:val="22"/>
          <w:szCs w:val="22"/>
          <w:u w:val="single"/>
          <w:lang w:val="en-GB"/>
        </w:rPr>
        <w:t xml:space="preserve">         </w:t>
      </w:r>
      <w:r>
        <w:rPr>
          <w:rFonts w:ascii="Arial" w:hAnsi="Arial" w:cs="Arial"/>
          <w:b/>
          <w:bCs/>
          <w:smallCaps/>
          <w:sz w:val="22"/>
          <w:szCs w:val="22"/>
          <w:u w:val="single"/>
          <w:lang w:val="en-GB"/>
        </w:rPr>
        <w:t xml:space="preserve">GUIDELINES AND INSTRUCTIONS. </w:t>
      </w:r>
      <w:r w:rsidR="0031062F">
        <w:rPr>
          <w:rFonts w:ascii="Arial" w:hAnsi="Arial" w:cs="Arial"/>
          <w:b/>
          <w:bCs/>
          <w:smallCaps/>
          <w:sz w:val="22"/>
          <w:szCs w:val="22"/>
          <w:u w:val="single"/>
          <w:lang w:val="en-GB"/>
        </w:rPr>
        <w:t xml:space="preserve">  </w:t>
      </w:r>
      <w:r>
        <w:rPr>
          <w:rFonts w:ascii="Arial" w:hAnsi="Arial" w:cs="Arial"/>
          <w:b/>
          <w:bCs/>
          <w:smallCaps/>
          <w:sz w:val="22"/>
          <w:szCs w:val="22"/>
          <w:u w:val="single"/>
          <w:lang w:val="en-GB"/>
        </w:rPr>
        <w:t>AVAILA</w:t>
      </w:r>
      <w:r w:rsidR="00C01B79">
        <w:rPr>
          <w:rFonts w:ascii="Arial" w:hAnsi="Arial" w:cs="Arial"/>
          <w:b/>
          <w:bCs/>
          <w:smallCaps/>
          <w:sz w:val="22"/>
          <w:szCs w:val="22"/>
          <w:u w:val="single"/>
          <w:lang w:val="en-GB"/>
        </w:rPr>
        <w:t xml:space="preserve">BLE ON-LINE IN THE POLICY DRIVE </w:t>
      </w:r>
      <w:r>
        <w:rPr>
          <w:rFonts w:ascii="Arial" w:hAnsi="Arial" w:cs="Arial"/>
          <w:b/>
          <w:bCs/>
          <w:smallCaps/>
          <w:sz w:val="22"/>
          <w:szCs w:val="22"/>
          <w:u w:val="single"/>
          <w:lang w:val="en-GB"/>
        </w:rPr>
        <w:t>AND IN HARD COPY AT ORC, BALSAM GROVE AND CRESCENT CENTRE.</w:t>
      </w:r>
    </w:p>
    <w:p w:rsidR="00025A84" w:rsidRPr="00025A84" w:rsidRDefault="00025A84" w:rsidP="00C01B79">
      <w:pPr>
        <w:spacing w:line="216" w:lineRule="auto"/>
        <w:ind w:firstLine="720"/>
        <w:rPr>
          <w:rFonts w:ascii="Arial" w:hAnsi="Arial" w:cs="Arial"/>
          <w:b/>
          <w:bCs/>
          <w:smallCaps/>
          <w:sz w:val="22"/>
          <w:szCs w:val="22"/>
          <w:u w:val="single"/>
          <w:lang w:val="en-GB"/>
        </w:rPr>
      </w:pPr>
    </w:p>
    <w:p w:rsidR="0092028F" w:rsidRPr="009C3B24" w:rsidRDefault="0095378A" w:rsidP="0095378A">
      <w:pPr>
        <w:tabs>
          <w:tab w:val="left" w:pos="-1440"/>
        </w:tabs>
        <w:spacing w:line="216" w:lineRule="auto"/>
        <w:rPr>
          <w:rFonts w:ascii="Arial" w:hAnsi="Arial" w:cs="Arial"/>
          <w:sz w:val="22"/>
          <w:szCs w:val="22"/>
          <w:lang w:val="en-GB"/>
        </w:rPr>
      </w:pPr>
      <w:r w:rsidRPr="009C3B24">
        <w:rPr>
          <w:rFonts w:ascii="Arial" w:hAnsi="Arial" w:cs="Arial"/>
          <w:sz w:val="22"/>
          <w:szCs w:val="22"/>
          <w:lang w:val="en-GB"/>
        </w:rPr>
        <w:tab/>
        <w:t>3</w:t>
      </w:r>
      <w:r w:rsidR="0092028F" w:rsidRPr="009C3B24">
        <w:rPr>
          <w:rFonts w:ascii="Arial" w:hAnsi="Arial" w:cs="Arial"/>
          <w:sz w:val="22"/>
          <w:szCs w:val="22"/>
          <w:lang w:val="en-GB"/>
        </w:rPr>
        <w:t>.1</w:t>
      </w:r>
      <w:r w:rsidR="0092028F" w:rsidRPr="009C3B24">
        <w:rPr>
          <w:rFonts w:ascii="Arial" w:hAnsi="Arial" w:cs="Arial"/>
          <w:sz w:val="22"/>
          <w:szCs w:val="22"/>
          <w:lang w:val="en-GB"/>
        </w:rPr>
        <w:tab/>
        <w:t>The Emergency Plan addresses the following issues:</w:t>
      </w:r>
    </w:p>
    <w:p w:rsidR="0092028F" w:rsidRPr="009C3B24" w:rsidRDefault="0092028F" w:rsidP="0092028F">
      <w:pPr>
        <w:tabs>
          <w:tab w:val="left" w:pos="-1440"/>
        </w:tabs>
        <w:spacing w:line="216" w:lineRule="auto"/>
        <w:ind w:left="2160" w:hanging="720"/>
        <w:rPr>
          <w:rFonts w:ascii="Arial" w:hAnsi="Arial" w:cs="Arial"/>
          <w:sz w:val="22"/>
          <w:szCs w:val="22"/>
          <w:lang w:val="en-GB"/>
        </w:rPr>
      </w:pP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Authority to activate/terminate the Emergency Plan</w:t>
      </w: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The establishment of an Incident Command Group to organize, co-ordinate and direct all activities while the Emergency Plan is in effect and to liaise with outside agencies.</w:t>
      </w: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The establishment of Emergency Coordinators with specific responsibilities assigned.</w:t>
      </w: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A method of announcing that the Emergency Plan has been put into operation.</w:t>
      </w: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The ability of Ongwanada to remain as self-sufficient as possible during an emergency by occupying our own facilities for clients, e.g. Community Residences, Ongwanada Resource Centre.</w:t>
      </w:r>
    </w:p>
    <w:p w:rsidR="0095378A" w:rsidRPr="009C3B24" w:rsidRDefault="0092028F" w:rsidP="0095378A">
      <w:pPr>
        <w:pStyle w:val="Level1"/>
        <w:numPr>
          <w:ilvl w:val="0"/>
          <w:numId w:val="2"/>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 xml:space="preserve">A system of mobilizing all staff within the agency and all staff away from the agency </w:t>
      </w:r>
    </w:p>
    <w:p w:rsidR="0095378A" w:rsidRPr="009C3B24" w:rsidRDefault="006648E0" w:rsidP="0095378A">
      <w:pPr>
        <w:pStyle w:val="Level1"/>
        <w:numPr>
          <w:ilvl w:val="0"/>
          <w:numId w:val="3"/>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By</w:t>
      </w:r>
      <w:r w:rsidR="0092028F" w:rsidRPr="009C3B24">
        <w:rPr>
          <w:rFonts w:ascii="Arial" w:hAnsi="Arial" w:cs="Arial"/>
          <w:sz w:val="22"/>
          <w:szCs w:val="22"/>
          <w:lang w:val="en-GB"/>
        </w:rPr>
        <w:t xml:space="preserve"> means of a defined. </w:t>
      </w:r>
      <w:r w:rsidRPr="009C3B24">
        <w:rPr>
          <w:rFonts w:ascii="Arial" w:hAnsi="Arial" w:cs="Arial"/>
          <w:sz w:val="22"/>
          <w:szCs w:val="22"/>
          <w:lang w:val="en-GB"/>
        </w:rPr>
        <w:t>Communication</w:t>
      </w:r>
      <w:r w:rsidR="0092028F" w:rsidRPr="009C3B24">
        <w:rPr>
          <w:rFonts w:ascii="Arial" w:hAnsi="Arial" w:cs="Arial"/>
          <w:sz w:val="22"/>
          <w:szCs w:val="22"/>
          <w:lang w:val="en-GB"/>
        </w:rPr>
        <w:t xml:space="preserve"> strategy </w:t>
      </w:r>
    </w:p>
    <w:p w:rsidR="0095378A" w:rsidRPr="009C3B24" w:rsidRDefault="0092028F" w:rsidP="0095378A">
      <w:pPr>
        <w:pStyle w:val="Level1"/>
        <w:numPr>
          <w:ilvl w:val="0"/>
          <w:numId w:val="3"/>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A defined role to be taken by each staff member when the plan is put into effect; this role should be known to each employee beforehand to permit rapid mobilization and minimize confusion.</w:t>
      </w:r>
    </w:p>
    <w:p w:rsidR="0092028F" w:rsidRPr="009C3B24" w:rsidRDefault="0092028F" w:rsidP="0095378A">
      <w:pPr>
        <w:pStyle w:val="Level1"/>
        <w:numPr>
          <w:ilvl w:val="0"/>
          <w:numId w:val="3"/>
        </w:numPr>
        <w:tabs>
          <w:tab w:val="left" w:pos="-1440"/>
        </w:tabs>
        <w:spacing w:line="216" w:lineRule="auto"/>
        <w:ind w:left="1710" w:hanging="270"/>
        <w:rPr>
          <w:rFonts w:ascii="Arial" w:hAnsi="Arial" w:cs="Arial"/>
          <w:sz w:val="22"/>
          <w:szCs w:val="22"/>
          <w:lang w:val="en-GB"/>
        </w:rPr>
      </w:pPr>
      <w:r w:rsidRPr="009C3B24">
        <w:rPr>
          <w:rFonts w:ascii="Arial" w:hAnsi="Arial" w:cs="Arial"/>
          <w:sz w:val="22"/>
          <w:szCs w:val="22"/>
          <w:lang w:val="en-GB"/>
        </w:rPr>
        <w:t>The establishment of an effective means of communication within the agency and liaise with other agencies involved.</w:t>
      </w:r>
    </w:p>
    <w:p w:rsidR="0092028F" w:rsidRPr="009C3B24" w:rsidRDefault="0092028F" w:rsidP="0092028F">
      <w:pPr>
        <w:spacing w:line="216" w:lineRule="auto"/>
        <w:rPr>
          <w:rFonts w:ascii="Arial" w:hAnsi="Arial" w:cs="Arial"/>
          <w:sz w:val="22"/>
          <w:szCs w:val="22"/>
          <w:lang w:val="en-GB"/>
        </w:rPr>
      </w:pPr>
    </w:p>
    <w:p w:rsidR="0092028F" w:rsidRPr="009C3B24" w:rsidRDefault="0095378A" w:rsidP="0092028F">
      <w:pPr>
        <w:tabs>
          <w:tab w:val="left" w:pos="-1440"/>
        </w:tabs>
        <w:spacing w:line="216" w:lineRule="auto"/>
        <w:ind w:left="1440" w:hanging="720"/>
        <w:rPr>
          <w:rFonts w:ascii="Arial" w:hAnsi="Arial" w:cs="Arial"/>
          <w:sz w:val="22"/>
          <w:szCs w:val="22"/>
          <w:lang w:val="en-GB"/>
        </w:rPr>
      </w:pPr>
      <w:r w:rsidRPr="009C3B24">
        <w:rPr>
          <w:rFonts w:ascii="Arial" w:hAnsi="Arial" w:cs="Arial"/>
          <w:sz w:val="22"/>
          <w:szCs w:val="22"/>
          <w:lang w:val="en-GB"/>
        </w:rPr>
        <w:t>3</w:t>
      </w:r>
      <w:r w:rsidR="0092028F" w:rsidRPr="009C3B24">
        <w:rPr>
          <w:rFonts w:ascii="Arial" w:hAnsi="Arial" w:cs="Arial"/>
          <w:sz w:val="22"/>
          <w:szCs w:val="22"/>
          <w:lang w:val="en-GB"/>
        </w:rPr>
        <w:t>.2</w:t>
      </w:r>
      <w:r w:rsidR="0092028F" w:rsidRPr="009C3B24">
        <w:rPr>
          <w:rFonts w:ascii="Arial" w:hAnsi="Arial" w:cs="Arial"/>
          <w:sz w:val="22"/>
          <w:szCs w:val="22"/>
          <w:lang w:val="en-GB"/>
        </w:rPr>
        <w:tab/>
      </w:r>
      <w:r w:rsidR="0092028F" w:rsidRPr="009C3B24">
        <w:rPr>
          <w:rFonts w:ascii="Arial" w:hAnsi="Arial" w:cs="Arial"/>
          <w:sz w:val="22"/>
          <w:szCs w:val="22"/>
          <w:u w:val="single"/>
          <w:lang w:val="en-GB"/>
        </w:rPr>
        <w:t>Activation of the Emergency Plan</w:t>
      </w:r>
    </w:p>
    <w:p w:rsidR="0092028F" w:rsidRPr="009C3B24" w:rsidRDefault="0092028F" w:rsidP="0092028F">
      <w:pPr>
        <w:spacing w:line="216" w:lineRule="auto"/>
        <w:rPr>
          <w:rFonts w:ascii="Arial" w:hAnsi="Arial" w:cs="Arial"/>
          <w:sz w:val="22"/>
          <w:szCs w:val="22"/>
          <w:lang w:val="en-GB"/>
        </w:rPr>
      </w:pPr>
    </w:p>
    <w:p w:rsidR="0092028F" w:rsidRPr="009C3B24" w:rsidRDefault="0095378A" w:rsidP="0095378A">
      <w:pPr>
        <w:tabs>
          <w:tab w:val="left" w:pos="-1440"/>
        </w:tabs>
        <w:spacing w:line="216" w:lineRule="auto"/>
        <w:ind w:left="2160" w:hanging="720"/>
        <w:rPr>
          <w:rFonts w:ascii="Arial" w:hAnsi="Arial" w:cs="Arial"/>
          <w:sz w:val="22"/>
          <w:szCs w:val="22"/>
          <w:lang w:val="en-GB"/>
        </w:rPr>
      </w:pPr>
      <w:r w:rsidRPr="009C3B24">
        <w:rPr>
          <w:rFonts w:ascii="Arial" w:hAnsi="Arial" w:cs="Arial"/>
          <w:sz w:val="22"/>
          <w:szCs w:val="22"/>
          <w:lang w:val="en-GB"/>
        </w:rPr>
        <w:t>3</w:t>
      </w:r>
      <w:r w:rsidR="0092028F" w:rsidRPr="009C3B24">
        <w:rPr>
          <w:rFonts w:ascii="Arial" w:hAnsi="Arial" w:cs="Arial"/>
          <w:sz w:val="22"/>
          <w:szCs w:val="22"/>
          <w:lang w:val="en-GB"/>
        </w:rPr>
        <w:t>.</w:t>
      </w:r>
      <w:r w:rsidRPr="009C3B24">
        <w:rPr>
          <w:rFonts w:ascii="Arial" w:hAnsi="Arial" w:cs="Arial"/>
          <w:sz w:val="22"/>
          <w:szCs w:val="22"/>
          <w:lang w:val="en-GB"/>
        </w:rPr>
        <w:t>2.</w:t>
      </w:r>
      <w:r w:rsidR="0092028F" w:rsidRPr="009C3B24">
        <w:rPr>
          <w:rFonts w:ascii="Arial" w:hAnsi="Arial" w:cs="Arial"/>
          <w:sz w:val="22"/>
          <w:szCs w:val="22"/>
          <w:lang w:val="en-GB"/>
        </w:rPr>
        <w:t>1</w:t>
      </w:r>
      <w:r w:rsidR="0092028F" w:rsidRPr="009C3B24">
        <w:rPr>
          <w:rFonts w:ascii="Arial" w:hAnsi="Arial" w:cs="Arial"/>
          <w:sz w:val="22"/>
          <w:szCs w:val="22"/>
          <w:lang w:val="en-GB"/>
        </w:rPr>
        <w:tab/>
        <w:t>The authority to activate the Emergency Plan lies with the Chief Executive Officer/delegate and the Administrator on Call.  The Incident Commander and Incident Command group will ensure all essential actions are implemented when the Emergency Plan has been activated.</w:t>
      </w:r>
    </w:p>
    <w:p w:rsidR="006648E0" w:rsidRPr="009C3B24" w:rsidRDefault="006648E0" w:rsidP="0092028F">
      <w:pPr>
        <w:tabs>
          <w:tab w:val="left" w:pos="-1440"/>
        </w:tabs>
        <w:spacing w:line="216" w:lineRule="auto"/>
        <w:ind w:left="1440" w:hanging="720"/>
        <w:rPr>
          <w:rFonts w:ascii="Arial" w:hAnsi="Arial" w:cs="Arial"/>
          <w:sz w:val="22"/>
          <w:szCs w:val="22"/>
          <w:lang w:val="en-GB"/>
        </w:rPr>
      </w:pPr>
    </w:p>
    <w:p w:rsidR="0092028F" w:rsidRPr="009C3B24" w:rsidRDefault="0095378A" w:rsidP="0092028F">
      <w:pPr>
        <w:tabs>
          <w:tab w:val="left" w:pos="-1440"/>
        </w:tabs>
        <w:spacing w:line="216" w:lineRule="auto"/>
        <w:ind w:left="1440" w:hanging="720"/>
        <w:rPr>
          <w:rFonts w:ascii="Arial" w:hAnsi="Arial" w:cs="Arial"/>
          <w:sz w:val="22"/>
          <w:szCs w:val="22"/>
          <w:lang w:val="en-GB"/>
        </w:rPr>
      </w:pPr>
      <w:r w:rsidRPr="009C3B24">
        <w:rPr>
          <w:rFonts w:ascii="Arial" w:hAnsi="Arial" w:cs="Arial"/>
          <w:sz w:val="22"/>
          <w:szCs w:val="22"/>
          <w:lang w:val="en-GB"/>
        </w:rPr>
        <w:t>3</w:t>
      </w:r>
      <w:r w:rsidR="0092028F" w:rsidRPr="009C3B24">
        <w:rPr>
          <w:rFonts w:ascii="Arial" w:hAnsi="Arial" w:cs="Arial"/>
          <w:sz w:val="22"/>
          <w:szCs w:val="22"/>
          <w:lang w:val="en-GB"/>
        </w:rPr>
        <w:t xml:space="preserve">.3      </w:t>
      </w:r>
      <w:r w:rsidR="0092028F" w:rsidRPr="009C3B24">
        <w:rPr>
          <w:rFonts w:ascii="Arial" w:hAnsi="Arial" w:cs="Arial"/>
          <w:sz w:val="22"/>
          <w:szCs w:val="22"/>
          <w:u w:val="single"/>
          <w:lang w:val="en-GB"/>
        </w:rPr>
        <w:t xml:space="preserve"> Command Centre Locations</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tabs>
          <w:tab w:val="left" w:pos="-1440"/>
        </w:tabs>
        <w:spacing w:line="216" w:lineRule="auto"/>
        <w:ind w:left="3600" w:hanging="2160"/>
        <w:rPr>
          <w:rFonts w:ascii="Arial" w:hAnsi="Arial" w:cs="Arial"/>
          <w:sz w:val="22"/>
          <w:szCs w:val="22"/>
          <w:lang w:val="en-GB"/>
        </w:rPr>
      </w:pPr>
      <w:r w:rsidRPr="009C3B24">
        <w:rPr>
          <w:rFonts w:ascii="Arial" w:hAnsi="Arial" w:cs="Arial"/>
          <w:sz w:val="22"/>
          <w:szCs w:val="22"/>
          <w:lang w:val="en-GB"/>
        </w:rPr>
        <w:t>Resource Centre</w:t>
      </w:r>
      <w:r w:rsidR="00C01B79">
        <w:rPr>
          <w:rFonts w:ascii="Arial" w:hAnsi="Arial" w:cs="Arial"/>
          <w:sz w:val="22"/>
          <w:szCs w:val="22"/>
          <w:lang w:val="en-GB"/>
        </w:rPr>
        <w:t>:</w:t>
      </w:r>
      <w:r w:rsidRPr="009C3B24">
        <w:rPr>
          <w:rFonts w:ascii="Arial" w:hAnsi="Arial" w:cs="Arial"/>
          <w:sz w:val="22"/>
          <w:szCs w:val="22"/>
          <w:lang w:val="en-GB"/>
        </w:rPr>
        <w:tab/>
        <w:t>Senior Executive Conference - Room # 445</w:t>
      </w:r>
    </w:p>
    <w:p w:rsidR="0092028F" w:rsidRPr="009C3B24" w:rsidRDefault="0092028F" w:rsidP="0092028F">
      <w:pPr>
        <w:spacing w:line="216" w:lineRule="auto"/>
        <w:ind w:left="3600"/>
        <w:rPr>
          <w:rFonts w:ascii="Arial" w:hAnsi="Arial" w:cs="Arial"/>
          <w:sz w:val="22"/>
          <w:szCs w:val="22"/>
          <w:lang w:val="en-GB"/>
        </w:rPr>
      </w:pPr>
      <w:r w:rsidRPr="009C3B24">
        <w:rPr>
          <w:rFonts w:ascii="Arial" w:hAnsi="Arial" w:cs="Arial"/>
          <w:sz w:val="22"/>
          <w:szCs w:val="22"/>
          <w:lang w:val="en-GB"/>
        </w:rPr>
        <w:t>If the Resource Centre is in power failure, the Command Centre will be located in the Medical Associates Conference Room (Secondary).</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spacing w:line="216" w:lineRule="auto"/>
        <w:ind w:left="1440"/>
        <w:rPr>
          <w:rFonts w:ascii="Arial" w:hAnsi="Arial" w:cs="Arial"/>
          <w:sz w:val="22"/>
          <w:szCs w:val="22"/>
          <w:lang w:val="en-GB"/>
        </w:rPr>
      </w:pPr>
      <w:r w:rsidRPr="009C3B24">
        <w:rPr>
          <w:rFonts w:ascii="Arial" w:hAnsi="Arial" w:cs="Arial"/>
          <w:sz w:val="22"/>
          <w:szCs w:val="22"/>
          <w:lang w:val="en-GB"/>
        </w:rPr>
        <w:t>An alternative site will be used in the event that the Resource Centre is completely non-operational.</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tabs>
          <w:tab w:val="left" w:pos="-1440"/>
        </w:tabs>
        <w:spacing w:line="216" w:lineRule="auto"/>
        <w:ind w:left="3600" w:hanging="2160"/>
        <w:rPr>
          <w:rFonts w:ascii="Arial" w:hAnsi="Arial" w:cs="Arial"/>
          <w:sz w:val="22"/>
          <w:szCs w:val="22"/>
          <w:lang w:val="en-GB"/>
        </w:rPr>
      </w:pPr>
      <w:r w:rsidRPr="009C3B24">
        <w:rPr>
          <w:rFonts w:ascii="Arial" w:hAnsi="Arial" w:cs="Arial"/>
          <w:sz w:val="22"/>
          <w:szCs w:val="22"/>
          <w:lang w:val="en-GB"/>
        </w:rPr>
        <w:t>Balsam Grove</w:t>
      </w:r>
      <w:r w:rsidR="00C01B79">
        <w:rPr>
          <w:rFonts w:ascii="Arial" w:hAnsi="Arial" w:cs="Arial"/>
          <w:sz w:val="22"/>
          <w:szCs w:val="22"/>
          <w:lang w:val="en-GB"/>
        </w:rPr>
        <w:t>:</w:t>
      </w:r>
      <w:r w:rsidRPr="009C3B24">
        <w:rPr>
          <w:rFonts w:ascii="Arial" w:hAnsi="Arial" w:cs="Arial"/>
          <w:sz w:val="22"/>
          <w:szCs w:val="22"/>
          <w:lang w:val="en-GB"/>
        </w:rPr>
        <w:tab/>
        <w:t>(1</w:t>
      </w:r>
      <w:r w:rsidRPr="009C3B24">
        <w:rPr>
          <w:rFonts w:ascii="Arial" w:hAnsi="Arial" w:cs="Arial"/>
          <w:sz w:val="22"/>
          <w:szCs w:val="22"/>
          <w:vertAlign w:val="superscript"/>
          <w:lang w:val="en-GB"/>
        </w:rPr>
        <w:t>st</w:t>
      </w:r>
      <w:r w:rsidRPr="009C3B24">
        <w:rPr>
          <w:rFonts w:ascii="Arial" w:hAnsi="Arial" w:cs="Arial"/>
          <w:sz w:val="22"/>
          <w:szCs w:val="22"/>
          <w:lang w:val="en-GB"/>
        </w:rPr>
        <w:t xml:space="preserve"> Alternate)</w:t>
      </w:r>
      <w:r w:rsidRPr="009C3B24">
        <w:rPr>
          <w:rFonts w:ascii="Arial" w:hAnsi="Arial" w:cs="Arial"/>
          <w:sz w:val="22"/>
          <w:szCs w:val="22"/>
          <w:lang w:val="en-GB"/>
        </w:rPr>
        <w:tab/>
        <w:t>Large Conference Room - Room # 129</w:t>
      </w:r>
    </w:p>
    <w:p w:rsidR="0092028F" w:rsidRPr="009C3B24" w:rsidRDefault="0092028F" w:rsidP="0092028F">
      <w:pPr>
        <w:spacing w:line="216" w:lineRule="auto"/>
        <w:rPr>
          <w:rFonts w:ascii="Arial" w:hAnsi="Arial" w:cs="Arial"/>
          <w:sz w:val="22"/>
          <w:szCs w:val="22"/>
          <w:lang w:val="en-GB"/>
        </w:rPr>
      </w:pPr>
    </w:p>
    <w:p w:rsidR="0092028F" w:rsidRPr="009C3B24" w:rsidRDefault="0092028F" w:rsidP="0092028F">
      <w:pPr>
        <w:tabs>
          <w:tab w:val="left" w:pos="-1440"/>
        </w:tabs>
        <w:spacing w:line="216" w:lineRule="auto"/>
        <w:ind w:left="3600" w:hanging="2160"/>
        <w:rPr>
          <w:rFonts w:ascii="Arial" w:hAnsi="Arial" w:cs="Arial"/>
          <w:sz w:val="22"/>
          <w:szCs w:val="22"/>
          <w:lang w:val="en-GB"/>
        </w:rPr>
      </w:pPr>
      <w:r w:rsidRPr="009C3B24">
        <w:rPr>
          <w:rFonts w:ascii="Arial" w:hAnsi="Arial" w:cs="Arial"/>
          <w:sz w:val="22"/>
          <w:szCs w:val="22"/>
          <w:lang w:val="en-GB"/>
        </w:rPr>
        <w:lastRenderedPageBreak/>
        <w:t>Crescent Centre</w:t>
      </w:r>
      <w:r w:rsidR="00C01B79">
        <w:rPr>
          <w:rFonts w:ascii="Arial" w:hAnsi="Arial" w:cs="Arial"/>
          <w:sz w:val="22"/>
          <w:szCs w:val="22"/>
          <w:lang w:val="en-GB"/>
        </w:rPr>
        <w:t>:</w:t>
      </w:r>
      <w:r w:rsidRPr="009C3B24">
        <w:rPr>
          <w:rFonts w:ascii="Arial" w:hAnsi="Arial" w:cs="Arial"/>
          <w:sz w:val="22"/>
          <w:szCs w:val="22"/>
          <w:lang w:val="en-GB"/>
        </w:rPr>
        <w:tab/>
        <w:t>(2nd Alternate) Community Services Supervisor office – Room # 118</w:t>
      </w:r>
    </w:p>
    <w:p w:rsidR="0092028F" w:rsidRPr="009C3B24" w:rsidRDefault="0095378A" w:rsidP="0092028F">
      <w:pPr>
        <w:tabs>
          <w:tab w:val="left" w:pos="-1440"/>
        </w:tabs>
        <w:ind w:left="720" w:hanging="720"/>
        <w:rPr>
          <w:rFonts w:ascii="Arial" w:hAnsi="Arial" w:cs="Arial"/>
          <w:b/>
          <w:sz w:val="22"/>
          <w:szCs w:val="22"/>
          <w:u w:val="single"/>
          <w:lang w:val="en-GB"/>
        </w:rPr>
      </w:pPr>
      <w:r w:rsidRPr="009C3B24">
        <w:rPr>
          <w:rFonts w:ascii="Arial" w:hAnsi="Arial" w:cs="Arial"/>
          <w:b/>
          <w:sz w:val="22"/>
          <w:szCs w:val="22"/>
          <w:lang w:val="en-GB"/>
        </w:rPr>
        <w:t xml:space="preserve"> 4</w:t>
      </w:r>
      <w:r w:rsidR="0092028F" w:rsidRPr="009C3B24">
        <w:rPr>
          <w:rFonts w:ascii="Arial" w:hAnsi="Arial" w:cs="Arial"/>
          <w:b/>
          <w:sz w:val="22"/>
          <w:szCs w:val="22"/>
          <w:lang w:val="en-GB"/>
        </w:rPr>
        <w:t xml:space="preserve">.0      </w:t>
      </w:r>
      <w:r w:rsidR="0092028F" w:rsidRPr="009C3B24">
        <w:rPr>
          <w:rFonts w:ascii="Arial" w:hAnsi="Arial" w:cs="Arial"/>
          <w:b/>
          <w:sz w:val="22"/>
          <w:szCs w:val="22"/>
          <w:u w:val="single"/>
          <w:lang w:val="en-GB"/>
        </w:rPr>
        <w:t>Training and Exercises</w:t>
      </w:r>
    </w:p>
    <w:p w:rsidR="0092028F" w:rsidRPr="009C3B24" w:rsidRDefault="0092028F" w:rsidP="0092028F">
      <w:pPr>
        <w:tabs>
          <w:tab w:val="left" w:pos="-1440"/>
        </w:tabs>
        <w:ind w:left="720" w:hanging="720"/>
        <w:rPr>
          <w:rFonts w:ascii="Arial" w:hAnsi="Arial" w:cs="Arial"/>
          <w:sz w:val="22"/>
          <w:szCs w:val="22"/>
          <w:u w:val="single"/>
          <w:lang w:val="en-GB"/>
        </w:rPr>
      </w:pPr>
    </w:p>
    <w:p w:rsidR="0092028F" w:rsidRPr="009C3B24" w:rsidRDefault="0095378A" w:rsidP="0095378A">
      <w:pPr>
        <w:tabs>
          <w:tab w:val="left" w:pos="-1440"/>
        </w:tabs>
        <w:ind w:left="1350" w:hanging="630"/>
        <w:rPr>
          <w:rFonts w:ascii="Arial" w:hAnsi="Arial" w:cs="Arial"/>
          <w:sz w:val="22"/>
          <w:szCs w:val="22"/>
          <w:lang w:val="en-GB"/>
        </w:rPr>
      </w:pPr>
      <w:r w:rsidRPr="009C3B24">
        <w:rPr>
          <w:rFonts w:ascii="Arial" w:hAnsi="Arial" w:cs="Arial"/>
          <w:sz w:val="22"/>
          <w:szCs w:val="22"/>
          <w:lang w:val="en-GB"/>
        </w:rPr>
        <w:t>4</w:t>
      </w:r>
      <w:r w:rsidR="0092028F" w:rsidRPr="009C3B24">
        <w:rPr>
          <w:rFonts w:ascii="Arial" w:hAnsi="Arial" w:cs="Arial"/>
          <w:sz w:val="22"/>
          <w:szCs w:val="22"/>
          <w:lang w:val="en-GB"/>
        </w:rPr>
        <w:t>.1     Training and exercise is vital to determine the effectiveness of the Emergency Plan. Preparedness activities ensure the operational concepts outlined are sound and that employees are adequately training to carry out necessary functions during an emergency.  In addition, debriefing and testing of the plan will provide a basis for the updating and revision of the Emergency Plan.</w:t>
      </w:r>
    </w:p>
    <w:p w:rsidR="0092028F" w:rsidRPr="009C3B24" w:rsidRDefault="0092028F" w:rsidP="0092028F">
      <w:pPr>
        <w:tabs>
          <w:tab w:val="left" w:pos="-1440"/>
        </w:tabs>
        <w:ind w:left="720"/>
        <w:rPr>
          <w:rFonts w:ascii="Arial" w:hAnsi="Arial" w:cs="Arial"/>
          <w:sz w:val="22"/>
          <w:szCs w:val="22"/>
          <w:lang w:val="en-GB"/>
        </w:rPr>
      </w:pPr>
    </w:p>
    <w:p w:rsidR="0092028F" w:rsidRPr="009C3B24" w:rsidRDefault="0092028F" w:rsidP="0092028F">
      <w:pPr>
        <w:tabs>
          <w:tab w:val="left" w:pos="-1440"/>
        </w:tabs>
        <w:ind w:left="720"/>
        <w:rPr>
          <w:rFonts w:ascii="Arial" w:hAnsi="Arial" w:cs="Arial"/>
          <w:sz w:val="22"/>
          <w:szCs w:val="22"/>
          <w:lang w:val="en-GB"/>
        </w:rPr>
      </w:pPr>
      <w:r w:rsidRPr="009C3B24">
        <w:rPr>
          <w:rFonts w:ascii="Arial" w:hAnsi="Arial" w:cs="Arial"/>
          <w:sz w:val="22"/>
          <w:szCs w:val="22"/>
          <w:lang w:val="en-GB"/>
        </w:rPr>
        <w:t xml:space="preserve">All staff are required to review the Emergency Plan Policy and Procedure on an annual basis (See Policy #   1-1-11 </w:t>
      </w:r>
      <w:r w:rsidRPr="009C3B24">
        <w:rPr>
          <w:rFonts w:ascii="Arial" w:hAnsi="Arial" w:cs="Arial"/>
          <w:i/>
          <w:sz w:val="22"/>
          <w:szCs w:val="22"/>
          <w:lang w:val="en-GB"/>
        </w:rPr>
        <w:t>Annual Policy and Procedure Review</w:t>
      </w:r>
      <w:r w:rsidRPr="009C3B24">
        <w:rPr>
          <w:rFonts w:ascii="Arial" w:hAnsi="Arial" w:cs="Arial"/>
          <w:sz w:val="22"/>
          <w:szCs w:val="22"/>
          <w:lang w:val="en-GB"/>
        </w:rPr>
        <w:t>).</w:t>
      </w:r>
    </w:p>
    <w:p w:rsidR="0092028F" w:rsidRPr="009C3B24" w:rsidRDefault="0092028F" w:rsidP="0092028F">
      <w:pPr>
        <w:tabs>
          <w:tab w:val="left" w:pos="-1440"/>
        </w:tabs>
        <w:ind w:left="720"/>
        <w:rPr>
          <w:rFonts w:ascii="Arial" w:hAnsi="Arial" w:cs="Arial"/>
          <w:sz w:val="22"/>
          <w:szCs w:val="22"/>
          <w:lang w:val="en-GB"/>
        </w:rPr>
      </w:pPr>
    </w:p>
    <w:p w:rsidR="0092028F" w:rsidRPr="009C3B24" w:rsidRDefault="0095378A" w:rsidP="006648E0">
      <w:pPr>
        <w:tabs>
          <w:tab w:val="left" w:pos="-1440"/>
        </w:tabs>
        <w:rPr>
          <w:rFonts w:ascii="Arial" w:hAnsi="Arial" w:cs="Arial"/>
          <w:sz w:val="22"/>
          <w:szCs w:val="22"/>
          <w:u w:val="single"/>
          <w:lang w:val="en-GB"/>
        </w:rPr>
      </w:pPr>
      <w:r w:rsidRPr="009C3B24">
        <w:rPr>
          <w:rFonts w:ascii="Arial" w:hAnsi="Arial" w:cs="Arial"/>
          <w:b/>
          <w:sz w:val="22"/>
          <w:szCs w:val="22"/>
          <w:lang w:val="en-GB"/>
        </w:rPr>
        <w:t>5</w:t>
      </w:r>
      <w:r w:rsidR="0092028F" w:rsidRPr="009C3B24">
        <w:rPr>
          <w:rFonts w:ascii="Arial" w:hAnsi="Arial" w:cs="Arial"/>
          <w:b/>
          <w:sz w:val="22"/>
          <w:szCs w:val="22"/>
          <w:lang w:val="en-GB"/>
        </w:rPr>
        <w:t>.0</w:t>
      </w:r>
      <w:r w:rsidR="0092028F" w:rsidRPr="009C3B24">
        <w:rPr>
          <w:rFonts w:ascii="Arial" w:hAnsi="Arial" w:cs="Arial"/>
          <w:b/>
          <w:sz w:val="22"/>
          <w:szCs w:val="22"/>
          <w:lang w:val="en-GB"/>
        </w:rPr>
        <w:tab/>
      </w:r>
      <w:r w:rsidR="0092028F" w:rsidRPr="009C3B24">
        <w:rPr>
          <w:rFonts w:ascii="Arial" w:hAnsi="Arial" w:cs="Arial"/>
          <w:b/>
          <w:sz w:val="22"/>
          <w:szCs w:val="22"/>
          <w:u w:val="single"/>
          <w:lang w:val="en-GB"/>
        </w:rPr>
        <w:t>Emergency Plan Review</w:t>
      </w:r>
      <w:r w:rsidR="0092028F" w:rsidRPr="009C3B24">
        <w:rPr>
          <w:rFonts w:ascii="Arial" w:hAnsi="Arial" w:cs="Arial"/>
          <w:sz w:val="22"/>
          <w:szCs w:val="22"/>
          <w:u w:val="single"/>
          <w:lang w:val="en-GB"/>
        </w:rPr>
        <w:t xml:space="preserve"> </w:t>
      </w:r>
    </w:p>
    <w:p w:rsidR="006648E0" w:rsidRPr="009C3B24" w:rsidRDefault="006648E0" w:rsidP="006648E0">
      <w:pPr>
        <w:tabs>
          <w:tab w:val="left" w:pos="-1440"/>
        </w:tabs>
        <w:rPr>
          <w:rFonts w:ascii="Arial" w:hAnsi="Arial" w:cs="Arial"/>
          <w:sz w:val="22"/>
          <w:szCs w:val="22"/>
          <w:lang w:val="en-GB"/>
        </w:rPr>
      </w:pPr>
    </w:p>
    <w:p w:rsidR="0092028F" w:rsidRPr="009C3B24" w:rsidRDefault="0092028F" w:rsidP="0092028F">
      <w:pPr>
        <w:tabs>
          <w:tab w:val="left" w:pos="-1440"/>
        </w:tabs>
        <w:ind w:left="720"/>
        <w:rPr>
          <w:rFonts w:ascii="Arial" w:hAnsi="Arial" w:cs="Arial"/>
          <w:sz w:val="22"/>
          <w:szCs w:val="22"/>
          <w:lang w:val="en-GB"/>
        </w:rPr>
      </w:pPr>
      <w:r w:rsidRPr="009C3B24">
        <w:rPr>
          <w:rFonts w:ascii="Arial" w:hAnsi="Arial" w:cs="Arial"/>
          <w:sz w:val="22"/>
          <w:szCs w:val="22"/>
          <w:lang w:val="en-GB"/>
        </w:rPr>
        <w:t xml:space="preserve">The Occupational Safety Coordinator is </w:t>
      </w:r>
      <w:r w:rsidR="00E460BD">
        <w:rPr>
          <w:rFonts w:ascii="Arial" w:hAnsi="Arial" w:cs="Arial"/>
          <w:sz w:val="22"/>
          <w:szCs w:val="22"/>
          <w:lang w:val="en-GB"/>
        </w:rPr>
        <w:t xml:space="preserve">responsible for </w:t>
      </w:r>
      <w:r w:rsidRPr="009C3B24">
        <w:rPr>
          <w:rFonts w:ascii="Arial" w:hAnsi="Arial" w:cs="Arial"/>
          <w:sz w:val="22"/>
          <w:szCs w:val="22"/>
          <w:lang w:val="en-GB"/>
        </w:rPr>
        <w:t>ensur</w:t>
      </w:r>
      <w:r w:rsidR="00E460BD">
        <w:rPr>
          <w:rFonts w:ascii="Arial" w:hAnsi="Arial" w:cs="Arial"/>
          <w:sz w:val="22"/>
          <w:szCs w:val="22"/>
          <w:lang w:val="en-GB"/>
        </w:rPr>
        <w:t>ing that</w:t>
      </w:r>
      <w:r w:rsidRPr="009C3B24">
        <w:rPr>
          <w:rFonts w:ascii="Arial" w:hAnsi="Arial" w:cs="Arial"/>
          <w:sz w:val="22"/>
          <w:szCs w:val="22"/>
          <w:lang w:val="en-GB"/>
        </w:rPr>
        <w:t xml:space="preserve"> the Emergency Plan is kept current.  The following review cycle will be implemented.</w:t>
      </w:r>
    </w:p>
    <w:p w:rsidR="0092028F" w:rsidRPr="009C3B24" w:rsidRDefault="0092028F" w:rsidP="0092028F">
      <w:pPr>
        <w:tabs>
          <w:tab w:val="left" w:pos="-1440"/>
        </w:tabs>
        <w:ind w:left="720"/>
        <w:rPr>
          <w:rFonts w:ascii="Arial" w:hAnsi="Arial" w:cs="Arial"/>
          <w:sz w:val="22"/>
          <w:szCs w:val="22"/>
          <w:lang w:val="en-GB"/>
        </w:rPr>
      </w:pPr>
    </w:p>
    <w:p w:rsidR="0092028F" w:rsidRPr="009C3B24" w:rsidRDefault="0095378A" w:rsidP="0092028F">
      <w:pPr>
        <w:tabs>
          <w:tab w:val="left" w:pos="-1440"/>
        </w:tabs>
        <w:ind w:left="1440" w:hanging="720"/>
        <w:rPr>
          <w:rFonts w:ascii="Arial" w:hAnsi="Arial" w:cs="Arial"/>
          <w:sz w:val="22"/>
          <w:szCs w:val="22"/>
          <w:lang w:val="en-GB"/>
        </w:rPr>
      </w:pPr>
      <w:r w:rsidRPr="009C3B24">
        <w:rPr>
          <w:rFonts w:ascii="Arial" w:hAnsi="Arial" w:cs="Arial"/>
          <w:sz w:val="22"/>
          <w:szCs w:val="22"/>
          <w:lang w:val="en-GB"/>
        </w:rPr>
        <w:t>5</w:t>
      </w:r>
      <w:r w:rsidR="006648E0" w:rsidRPr="009C3B24">
        <w:rPr>
          <w:rFonts w:ascii="Arial" w:hAnsi="Arial" w:cs="Arial"/>
          <w:sz w:val="22"/>
          <w:szCs w:val="22"/>
          <w:lang w:val="en-GB"/>
        </w:rPr>
        <w:t>.1</w:t>
      </w:r>
      <w:r w:rsidR="0092028F" w:rsidRPr="009C3B24">
        <w:rPr>
          <w:rFonts w:ascii="Arial" w:hAnsi="Arial" w:cs="Arial"/>
          <w:sz w:val="22"/>
          <w:szCs w:val="22"/>
          <w:lang w:val="en-GB"/>
        </w:rPr>
        <w:tab/>
        <w:t>By April 1</w:t>
      </w:r>
      <w:r w:rsidR="0092028F" w:rsidRPr="009C3B24">
        <w:rPr>
          <w:rFonts w:ascii="Arial" w:hAnsi="Arial" w:cs="Arial"/>
          <w:sz w:val="22"/>
          <w:szCs w:val="22"/>
          <w:vertAlign w:val="superscript"/>
          <w:lang w:val="en-GB"/>
        </w:rPr>
        <w:t>st</w:t>
      </w:r>
      <w:r w:rsidR="0092028F" w:rsidRPr="009C3B24">
        <w:rPr>
          <w:rFonts w:ascii="Arial" w:hAnsi="Arial" w:cs="Arial"/>
          <w:sz w:val="22"/>
          <w:szCs w:val="22"/>
          <w:lang w:val="en-GB"/>
        </w:rPr>
        <w:t xml:space="preserve"> each year, all aspects of the Emergency Plan</w:t>
      </w:r>
      <w:r w:rsidR="00E460BD">
        <w:rPr>
          <w:rFonts w:ascii="Arial" w:hAnsi="Arial" w:cs="Arial"/>
          <w:sz w:val="22"/>
          <w:szCs w:val="22"/>
          <w:lang w:val="en-GB"/>
        </w:rPr>
        <w:t xml:space="preserve"> are reviewed and updated</w:t>
      </w:r>
      <w:r w:rsidR="0092028F" w:rsidRPr="009C3B24">
        <w:rPr>
          <w:rFonts w:ascii="Arial" w:hAnsi="Arial" w:cs="Arial"/>
          <w:sz w:val="22"/>
          <w:szCs w:val="22"/>
          <w:lang w:val="en-GB"/>
        </w:rPr>
        <w:t>.  This review will include any legislative updates, updates of relevant Ongwanada operational procedures, a review of practical applications and updates of the departmental emergency plans.</w:t>
      </w:r>
    </w:p>
    <w:p w:rsidR="0092028F" w:rsidRPr="009C3B24" w:rsidRDefault="0092028F" w:rsidP="0092028F">
      <w:pPr>
        <w:tabs>
          <w:tab w:val="left" w:pos="-1440"/>
        </w:tabs>
        <w:ind w:left="1440" w:hanging="720"/>
        <w:rPr>
          <w:rFonts w:ascii="Arial" w:hAnsi="Arial" w:cs="Arial"/>
          <w:sz w:val="22"/>
          <w:szCs w:val="22"/>
          <w:lang w:val="en-GB"/>
        </w:rPr>
      </w:pPr>
    </w:p>
    <w:p w:rsidR="0092028F" w:rsidRPr="009C3B24" w:rsidRDefault="0095378A" w:rsidP="0092028F">
      <w:pPr>
        <w:tabs>
          <w:tab w:val="left" w:pos="-1440"/>
        </w:tabs>
        <w:ind w:left="1440" w:hanging="720"/>
        <w:rPr>
          <w:rFonts w:ascii="Arial" w:hAnsi="Arial" w:cs="Arial"/>
          <w:sz w:val="22"/>
          <w:szCs w:val="22"/>
          <w:lang w:val="en-GB"/>
        </w:rPr>
      </w:pPr>
      <w:r w:rsidRPr="009C3B24">
        <w:rPr>
          <w:rFonts w:ascii="Arial" w:hAnsi="Arial" w:cs="Arial"/>
          <w:sz w:val="22"/>
          <w:szCs w:val="22"/>
          <w:lang w:val="en-GB"/>
        </w:rPr>
        <w:t>5</w:t>
      </w:r>
      <w:r w:rsidR="0092028F" w:rsidRPr="009C3B24">
        <w:rPr>
          <w:rFonts w:ascii="Arial" w:hAnsi="Arial" w:cs="Arial"/>
          <w:sz w:val="22"/>
          <w:szCs w:val="22"/>
          <w:lang w:val="en-GB"/>
        </w:rPr>
        <w:t>.2</w:t>
      </w:r>
      <w:r w:rsidR="0092028F" w:rsidRPr="009C3B24">
        <w:rPr>
          <w:rFonts w:ascii="Arial" w:hAnsi="Arial" w:cs="Arial"/>
          <w:sz w:val="22"/>
          <w:szCs w:val="22"/>
          <w:lang w:val="en-GB"/>
        </w:rPr>
        <w:tab/>
        <w:t xml:space="preserve">On a quarterly basis (April, July, October, and January) or semi-annually (April and October) the following documents will be reviewed, updated and forwarded to the Occupational Safety Coordinator to place in the Emergency Boxes (See Appendix A </w:t>
      </w:r>
      <w:r w:rsidR="0092028F" w:rsidRPr="009C3B24">
        <w:rPr>
          <w:rFonts w:ascii="Arial" w:hAnsi="Arial" w:cs="Arial"/>
          <w:i/>
          <w:sz w:val="22"/>
          <w:szCs w:val="22"/>
          <w:lang w:val="en-GB"/>
        </w:rPr>
        <w:t>Ongwanada Emergency Plan Review</w:t>
      </w:r>
      <w:r w:rsidR="0092028F" w:rsidRPr="009C3B24">
        <w:rPr>
          <w:rFonts w:ascii="Arial" w:hAnsi="Arial" w:cs="Arial"/>
          <w:sz w:val="22"/>
          <w:szCs w:val="22"/>
          <w:lang w:val="en-GB"/>
        </w:rPr>
        <w:t>):</w:t>
      </w:r>
    </w:p>
    <w:p w:rsidR="0092028F" w:rsidRPr="009C3B24" w:rsidRDefault="0092028F" w:rsidP="0092028F">
      <w:pPr>
        <w:tabs>
          <w:tab w:val="left" w:pos="-1440"/>
        </w:tabs>
        <w:ind w:left="1440" w:hanging="720"/>
        <w:rPr>
          <w:rFonts w:ascii="Arial" w:hAnsi="Arial" w:cs="Arial"/>
          <w:sz w:val="22"/>
          <w:szCs w:val="22"/>
          <w:lang w:val="en-GB"/>
        </w:rPr>
      </w:pPr>
    </w:p>
    <w:p w:rsidR="0092028F" w:rsidRPr="009C3B24" w:rsidRDefault="0092028F" w:rsidP="0092028F">
      <w:pPr>
        <w:pStyle w:val="ListParagraph"/>
        <w:numPr>
          <w:ilvl w:val="0"/>
          <w:numId w:val="4"/>
        </w:numPr>
        <w:tabs>
          <w:tab w:val="left" w:pos="-1440"/>
        </w:tabs>
        <w:spacing w:line="240" w:lineRule="auto"/>
        <w:rPr>
          <w:rFonts w:ascii="Arial" w:hAnsi="Arial" w:cs="Arial"/>
          <w:lang w:val="en-GB"/>
        </w:rPr>
      </w:pPr>
      <w:r w:rsidRPr="009C3B24">
        <w:rPr>
          <w:rFonts w:ascii="Arial" w:hAnsi="Arial" w:cs="Arial"/>
          <w:lang w:val="en-GB"/>
        </w:rPr>
        <w:t xml:space="preserve">Staff Emergency Responders List </w:t>
      </w:r>
    </w:p>
    <w:p w:rsidR="0092028F" w:rsidRPr="009C3B24" w:rsidRDefault="0092028F" w:rsidP="0092028F">
      <w:pPr>
        <w:pStyle w:val="ListParagraph"/>
        <w:numPr>
          <w:ilvl w:val="0"/>
          <w:numId w:val="4"/>
        </w:numPr>
        <w:tabs>
          <w:tab w:val="left" w:pos="-1440"/>
        </w:tabs>
        <w:spacing w:line="240" w:lineRule="auto"/>
        <w:rPr>
          <w:rFonts w:ascii="Arial" w:hAnsi="Arial" w:cs="Arial"/>
          <w:lang w:val="en-GB"/>
        </w:rPr>
      </w:pPr>
      <w:r w:rsidRPr="009C3B24">
        <w:rPr>
          <w:rFonts w:ascii="Arial" w:hAnsi="Arial" w:cs="Arial"/>
          <w:lang w:val="en-GB"/>
        </w:rPr>
        <w:t>Emergency Contact Numbers</w:t>
      </w:r>
    </w:p>
    <w:p w:rsidR="0092028F" w:rsidRPr="009C3B24" w:rsidRDefault="0092028F" w:rsidP="0092028F">
      <w:pPr>
        <w:pStyle w:val="ListParagraph"/>
        <w:numPr>
          <w:ilvl w:val="0"/>
          <w:numId w:val="4"/>
        </w:numPr>
        <w:tabs>
          <w:tab w:val="left" w:pos="-1440"/>
        </w:tabs>
        <w:spacing w:line="240" w:lineRule="auto"/>
        <w:rPr>
          <w:rFonts w:ascii="Arial" w:hAnsi="Arial" w:cs="Arial"/>
          <w:lang w:val="en-GB"/>
        </w:rPr>
      </w:pPr>
      <w:r w:rsidRPr="009C3B24">
        <w:rPr>
          <w:rFonts w:ascii="Arial" w:hAnsi="Arial" w:cs="Arial"/>
          <w:lang w:val="en-GB"/>
        </w:rPr>
        <w:t>Ongwanada Cell Phones/Pagers</w:t>
      </w:r>
    </w:p>
    <w:p w:rsidR="0092028F" w:rsidRPr="009C3B24" w:rsidRDefault="0092028F" w:rsidP="0092028F">
      <w:pPr>
        <w:pStyle w:val="ListParagraph"/>
        <w:numPr>
          <w:ilvl w:val="0"/>
          <w:numId w:val="4"/>
        </w:numPr>
        <w:tabs>
          <w:tab w:val="left" w:pos="-1440"/>
        </w:tabs>
        <w:spacing w:line="240" w:lineRule="auto"/>
        <w:rPr>
          <w:rFonts w:ascii="Arial" w:hAnsi="Arial" w:cs="Arial"/>
          <w:lang w:val="en-GB"/>
        </w:rPr>
      </w:pPr>
      <w:r w:rsidRPr="009C3B24">
        <w:rPr>
          <w:rFonts w:ascii="Arial" w:hAnsi="Arial" w:cs="Arial"/>
        </w:rPr>
        <w:t>Safety and Supervision of Ongwanada Community Residences/Home Share/ Respite and Day Care Clients</w:t>
      </w:r>
    </w:p>
    <w:p w:rsidR="0092028F" w:rsidRPr="009C3B24" w:rsidRDefault="0092028F" w:rsidP="0092028F">
      <w:pPr>
        <w:pStyle w:val="ListParagraph"/>
        <w:numPr>
          <w:ilvl w:val="0"/>
          <w:numId w:val="4"/>
        </w:numPr>
        <w:tabs>
          <w:tab w:val="left" w:pos="-1440"/>
        </w:tabs>
        <w:spacing w:line="240" w:lineRule="auto"/>
        <w:rPr>
          <w:rFonts w:ascii="Arial" w:hAnsi="Arial" w:cs="Arial"/>
          <w:lang w:val="en-GB"/>
        </w:rPr>
      </w:pPr>
      <w:r w:rsidRPr="009C3B24">
        <w:rPr>
          <w:rFonts w:ascii="Arial" w:hAnsi="Arial" w:cs="Arial"/>
          <w:lang w:val="en-GB"/>
        </w:rPr>
        <w:t>Home Share Providers</w:t>
      </w:r>
    </w:p>
    <w:p w:rsidR="0092028F" w:rsidRPr="009C3B24" w:rsidRDefault="0092028F" w:rsidP="0092028F">
      <w:pPr>
        <w:pStyle w:val="ListParagraph"/>
        <w:tabs>
          <w:tab w:val="left" w:pos="-1440"/>
        </w:tabs>
        <w:spacing w:line="240" w:lineRule="auto"/>
        <w:ind w:left="2160"/>
        <w:rPr>
          <w:rFonts w:ascii="Arial" w:hAnsi="Arial" w:cs="Arial"/>
          <w:lang w:val="en-GB"/>
        </w:rPr>
      </w:pPr>
    </w:p>
    <w:p w:rsidR="0092028F" w:rsidRPr="009C3B24" w:rsidRDefault="0095378A" w:rsidP="0092028F">
      <w:pPr>
        <w:pStyle w:val="ListParagraph"/>
        <w:tabs>
          <w:tab w:val="left" w:pos="-1440"/>
        </w:tabs>
        <w:spacing w:line="240" w:lineRule="auto"/>
        <w:ind w:left="1440" w:hanging="720"/>
        <w:rPr>
          <w:rFonts w:ascii="Arial" w:hAnsi="Arial" w:cs="Arial"/>
          <w:lang w:val="en-GB"/>
        </w:rPr>
      </w:pPr>
      <w:r w:rsidRPr="009C3B24">
        <w:rPr>
          <w:rFonts w:ascii="Arial" w:hAnsi="Arial" w:cs="Arial"/>
          <w:lang w:val="en-GB"/>
        </w:rPr>
        <w:t>5</w:t>
      </w:r>
      <w:r w:rsidR="0092028F" w:rsidRPr="009C3B24">
        <w:rPr>
          <w:rFonts w:ascii="Arial" w:hAnsi="Arial" w:cs="Arial"/>
          <w:lang w:val="en-GB"/>
        </w:rPr>
        <w:t>.3</w:t>
      </w:r>
      <w:r w:rsidR="0092028F" w:rsidRPr="009C3B24">
        <w:rPr>
          <w:rFonts w:ascii="Arial" w:hAnsi="Arial" w:cs="Arial"/>
          <w:lang w:val="en-GB"/>
        </w:rPr>
        <w:tab/>
        <w:t>The Emergency Plan will be reviewed annually in April by the Occupational Safety Coordinator.</w:t>
      </w:r>
    </w:p>
    <w:p w:rsidR="0092028F" w:rsidRPr="009C3B24" w:rsidRDefault="006648E0" w:rsidP="009C3B24">
      <w:pPr>
        <w:tabs>
          <w:tab w:val="left" w:pos="-1440"/>
        </w:tabs>
        <w:ind w:left="1440" w:hanging="990"/>
        <w:rPr>
          <w:rFonts w:ascii="Arial" w:hAnsi="Arial" w:cs="Arial"/>
          <w:sz w:val="22"/>
          <w:lang w:val="en-GB"/>
        </w:rPr>
      </w:pPr>
      <w:r w:rsidRPr="009C3B24">
        <w:rPr>
          <w:rFonts w:ascii="Arial" w:hAnsi="Arial" w:cs="Arial"/>
          <w:sz w:val="20"/>
          <w:lang w:val="en-GB"/>
        </w:rPr>
        <w:t xml:space="preserve">     </w:t>
      </w:r>
      <w:r w:rsidR="0095378A" w:rsidRPr="009C3B24">
        <w:rPr>
          <w:rFonts w:ascii="Arial" w:hAnsi="Arial" w:cs="Arial"/>
          <w:sz w:val="22"/>
          <w:lang w:val="en-GB"/>
        </w:rPr>
        <w:t>5</w:t>
      </w:r>
      <w:r w:rsidR="0092028F" w:rsidRPr="009C3B24">
        <w:rPr>
          <w:rFonts w:ascii="Arial" w:hAnsi="Arial" w:cs="Arial"/>
          <w:sz w:val="22"/>
          <w:lang w:val="en-GB"/>
        </w:rPr>
        <w:t>.4</w:t>
      </w:r>
      <w:r w:rsidR="0092028F" w:rsidRPr="009C3B24">
        <w:rPr>
          <w:rFonts w:ascii="Arial" w:hAnsi="Arial" w:cs="Arial"/>
          <w:sz w:val="22"/>
          <w:lang w:val="en-GB"/>
        </w:rPr>
        <w:tab/>
        <w:t>The Occupational Safety Coordinator will ensure on</w:t>
      </w:r>
      <w:r w:rsidR="00E460BD">
        <w:rPr>
          <w:rFonts w:ascii="Arial" w:hAnsi="Arial" w:cs="Arial"/>
          <w:sz w:val="22"/>
          <w:lang w:val="en-GB"/>
        </w:rPr>
        <w:t>e type of emergency situation on a</w:t>
      </w:r>
      <w:r w:rsidR="0092028F" w:rsidRPr="009C3B24">
        <w:rPr>
          <w:rFonts w:ascii="Arial" w:hAnsi="Arial" w:cs="Arial"/>
          <w:sz w:val="22"/>
          <w:lang w:val="en-GB"/>
        </w:rPr>
        <w:t xml:space="preserve"> </w:t>
      </w:r>
      <w:r w:rsidRPr="009C3B24">
        <w:rPr>
          <w:rFonts w:ascii="Arial" w:hAnsi="Arial" w:cs="Arial"/>
          <w:sz w:val="22"/>
          <w:lang w:val="en-GB"/>
        </w:rPr>
        <w:t>q</w:t>
      </w:r>
      <w:r w:rsidR="0092028F" w:rsidRPr="009C3B24">
        <w:rPr>
          <w:rFonts w:ascii="Arial" w:hAnsi="Arial" w:cs="Arial"/>
          <w:sz w:val="22"/>
          <w:lang w:val="en-GB"/>
        </w:rPr>
        <w:t>uarterly basis.</w:t>
      </w:r>
    </w:p>
    <w:p w:rsidR="0092028F" w:rsidRPr="009C3B24" w:rsidRDefault="0092028F" w:rsidP="0092028F">
      <w:pPr>
        <w:tabs>
          <w:tab w:val="left" w:pos="-1440"/>
        </w:tabs>
        <w:spacing w:line="216" w:lineRule="auto"/>
        <w:rPr>
          <w:rFonts w:ascii="Arial" w:hAnsi="Arial" w:cs="Arial"/>
          <w:sz w:val="22"/>
          <w:lang w:val="en-GB"/>
        </w:rPr>
      </w:pPr>
    </w:p>
    <w:p w:rsidR="0092028F" w:rsidRPr="009C3B24" w:rsidRDefault="0095378A" w:rsidP="0092028F">
      <w:pPr>
        <w:tabs>
          <w:tab w:val="left" w:pos="-1440"/>
        </w:tabs>
        <w:spacing w:line="216" w:lineRule="auto"/>
        <w:ind w:left="1440" w:hanging="720"/>
        <w:rPr>
          <w:rFonts w:ascii="Arial" w:hAnsi="Arial" w:cs="Arial"/>
          <w:sz w:val="22"/>
          <w:lang w:val="en-GB"/>
        </w:rPr>
      </w:pPr>
      <w:r w:rsidRPr="009C3B24">
        <w:rPr>
          <w:rFonts w:ascii="Arial" w:hAnsi="Arial" w:cs="Arial"/>
          <w:sz w:val="22"/>
          <w:szCs w:val="22"/>
          <w:lang w:val="en-GB"/>
        </w:rPr>
        <w:t>5</w:t>
      </w:r>
      <w:r w:rsidR="0092028F" w:rsidRPr="009C3B24">
        <w:rPr>
          <w:rFonts w:ascii="Arial" w:hAnsi="Arial" w:cs="Arial"/>
          <w:sz w:val="22"/>
          <w:szCs w:val="22"/>
          <w:lang w:val="en-GB"/>
        </w:rPr>
        <w:t>.5</w:t>
      </w:r>
      <w:r w:rsidR="0092028F" w:rsidRPr="009C3B24">
        <w:rPr>
          <w:rFonts w:ascii="Arial" w:hAnsi="Arial" w:cs="Arial"/>
          <w:sz w:val="22"/>
          <w:lang w:val="en-GB"/>
        </w:rPr>
        <w:tab/>
        <w:t>At least once per year, by May 30</w:t>
      </w:r>
      <w:r w:rsidR="0092028F" w:rsidRPr="009C3B24">
        <w:rPr>
          <w:rFonts w:ascii="Arial" w:hAnsi="Arial" w:cs="Arial"/>
          <w:sz w:val="22"/>
          <w:vertAlign w:val="superscript"/>
          <w:lang w:val="en-GB"/>
        </w:rPr>
        <w:t>th</w:t>
      </w:r>
      <w:r w:rsidR="0092028F" w:rsidRPr="009C3B24">
        <w:rPr>
          <w:rFonts w:ascii="Arial" w:hAnsi="Arial" w:cs="Arial"/>
          <w:sz w:val="22"/>
          <w:lang w:val="en-GB"/>
        </w:rPr>
        <w:t xml:space="preserve">, a simulated emergency situation will be </w:t>
      </w:r>
      <w:r w:rsidR="0092028F" w:rsidRPr="009C3B24">
        <w:rPr>
          <w:rFonts w:ascii="Arial" w:hAnsi="Arial" w:cs="Arial"/>
          <w:sz w:val="22"/>
          <w:lang w:val="en-GB"/>
        </w:rPr>
        <w:lastRenderedPageBreak/>
        <w:t>conducted to test the Emergency Plan.  Training is critical to ensuring the continued viability of the plan.</w:t>
      </w:r>
    </w:p>
    <w:p w:rsidR="0092028F" w:rsidRPr="009C3B24" w:rsidRDefault="0092028F" w:rsidP="0092028F">
      <w:pPr>
        <w:tabs>
          <w:tab w:val="left" w:pos="-1440"/>
        </w:tabs>
        <w:spacing w:line="216" w:lineRule="auto"/>
        <w:rPr>
          <w:rFonts w:ascii="Arial" w:hAnsi="Arial" w:cs="Arial"/>
          <w:sz w:val="22"/>
          <w:lang w:val="en-GB"/>
        </w:rPr>
      </w:pPr>
    </w:p>
    <w:p w:rsidR="0092028F" w:rsidRPr="009C3B24" w:rsidRDefault="0092028F" w:rsidP="0092028F">
      <w:pPr>
        <w:spacing w:line="216" w:lineRule="auto"/>
        <w:rPr>
          <w:rFonts w:ascii="Arial" w:hAnsi="Arial" w:cs="Arial"/>
          <w:sz w:val="22"/>
          <w:szCs w:val="22"/>
          <w:lang w:val="en-GB"/>
        </w:rPr>
      </w:pPr>
    </w:p>
    <w:p w:rsidR="0092028F" w:rsidRPr="009C3B24" w:rsidRDefault="0095378A" w:rsidP="0092028F">
      <w:pPr>
        <w:tabs>
          <w:tab w:val="left" w:pos="-1440"/>
        </w:tabs>
        <w:spacing w:line="216" w:lineRule="auto"/>
        <w:rPr>
          <w:rFonts w:ascii="Arial" w:hAnsi="Arial" w:cs="Arial"/>
          <w:b/>
          <w:sz w:val="22"/>
          <w:szCs w:val="22"/>
          <w:u w:val="single"/>
          <w:lang w:val="en-GB"/>
        </w:rPr>
      </w:pPr>
      <w:r w:rsidRPr="009C3B24">
        <w:rPr>
          <w:rFonts w:ascii="Arial" w:hAnsi="Arial" w:cs="Arial"/>
          <w:b/>
          <w:sz w:val="22"/>
          <w:szCs w:val="22"/>
          <w:lang w:val="en-GB"/>
        </w:rPr>
        <w:t>6</w:t>
      </w:r>
      <w:r w:rsidR="0092028F" w:rsidRPr="009C3B24">
        <w:rPr>
          <w:rFonts w:ascii="Arial" w:hAnsi="Arial" w:cs="Arial"/>
          <w:b/>
          <w:sz w:val="22"/>
          <w:szCs w:val="22"/>
          <w:lang w:val="en-GB"/>
        </w:rPr>
        <w:t>.0</w:t>
      </w:r>
      <w:r w:rsidR="0092028F" w:rsidRPr="009C3B24">
        <w:rPr>
          <w:rFonts w:ascii="Arial" w:hAnsi="Arial" w:cs="Arial"/>
          <w:b/>
          <w:sz w:val="22"/>
          <w:szCs w:val="22"/>
          <w:lang w:val="en-GB"/>
        </w:rPr>
        <w:tab/>
      </w:r>
      <w:r w:rsidR="0092028F" w:rsidRPr="009C3B24">
        <w:rPr>
          <w:rFonts w:ascii="Arial" w:hAnsi="Arial" w:cs="Arial"/>
          <w:b/>
          <w:sz w:val="22"/>
          <w:szCs w:val="22"/>
          <w:u w:val="single"/>
          <w:lang w:val="en-GB"/>
        </w:rPr>
        <w:t>RELATED POLICIES</w:t>
      </w:r>
    </w:p>
    <w:p w:rsidR="0092028F" w:rsidRPr="009C3B24" w:rsidRDefault="0092028F" w:rsidP="0092028F">
      <w:pPr>
        <w:spacing w:line="216" w:lineRule="auto"/>
        <w:rPr>
          <w:rFonts w:ascii="Arial" w:hAnsi="Arial" w:cs="Arial"/>
          <w:sz w:val="22"/>
          <w:szCs w:val="22"/>
          <w:u w:val="single"/>
          <w:lang w:val="en-GB"/>
        </w:rPr>
      </w:pPr>
    </w:p>
    <w:p w:rsidR="0092028F" w:rsidRPr="009C3B24" w:rsidRDefault="0092028F" w:rsidP="0092028F">
      <w:pPr>
        <w:tabs>
          <w:tab w:val="left" w:pos="-1440"/>
        </w:tabs>
        <w:spacing w:line="216" w:lineRule="auto"/>
        <w:ind w:left="2160" w:hanging="1440"/>
        <w:rPr>
          <w:rFonts w:ascii="Arial" w:hAnsi="Arial" w:cs="Arial"/>
          <w:sz w:val="22"/>
          <w:szCs w:val="22"/>
          <w:lang w:val="en-GB"/>
        </w:rPr>
      </w:pPr>
      <w:r w:rsidRPr="009C3B24">
        <w:rPr>
          <w:rFonts w:ascii="Arial" w:hAnsi="Arial" w:cs="Arial"/>
          <w:sz w:val="22"/>
          <w:szCs w:val="22"/>
          <w:lang w:val="en-GB"/>
        </w:rPr>
        <w:t>1-5-01</w:t>
      </w:r>
      <w:r w:rsidRPr="009C3B24">
        <w:rPr>
          <w:rFonts w:ascii="Arial" w:hAnsi="Arial" w:cs="Arial"/>
          <w:sz w:val="22"/>
          <w:szCs w:val="22"/>
          <w:lang w:val="en-GB"/>
        </w:rPr>
        <w:tab/>
      </w:r>
      <w:r w:rsidRPr="009C3B24">
        <w:rPr>
          <w:rFonts w:ascii="Arial" w:hAnsi="Arial" w:cs="Arial"/>
          <w:i/>
          <w:sz w:val="22"/>
          <w:szCs w:val="22"/>
          <w:lang w:val="en-GB"/>
        </w:rPr>
        <w:t>Fire Procedures</w:t>
      </w:r>
      <w:r w:rsidRPr="009C3B24">
        <w:rPr>
          <w:rFonts w:ascii="Arial" w:hAnsi="Arial" w:cs="Arial"/>
          <w:sz w:val="22"/>
          <w:szCs w:val="22"/>
          <w:lang w:val="en-GB"/>
        </w:rPr>
        <w:t xml:space="preserve"> </w:t>
      </w:r>
    </w:p>
    <w:p w:rsidR="0092028F" w:rsidRPr="009C3B24" w:rsidRDefault="0092028F" w:rsidP="0092028F">
      <w:pPr>
        <w:tabs>
          <w:tab w:val="left" w:pos="-1440"/>
        </w:tabs>
        <w:spacing w:line="216" w:lineRule="auto"/>
        <w:ind w:left="2160"/>
        <w:rPr>
          <w:rFonts w:ascii="Arial" w:hAnsi="Arial" w:cs="Arial"/>
          <w:i/>
          <w:sz w:val="22"/>
          <w:szCs w:val="22"/>
          <w:lang w:val="en-GB"/>
        </w:rPr>
      </w:pPr>
      <w:r w:rsidRPr="009C3B24">
        <w:rPr>
          <w:rFonts w:ascii="Arial" w:hAnsi="Arial" w:cs="Arial"/>
          <w:i/>
          <w:sz w:val="22"/>
          <w:szCs w:val="22"/>
          <w:lang w:val="en-GB"/>
        </w:rPr>
        <w:t>Ongwanada Fire Safety Plan for each specific location, e.g. Balsam Grove, Crescent Centre, Ongwanada Resource Centre, Community Residences</w:t>
      </w:r>
    </w:p>
    <w:p w:rsidR="0092028F" w:rsidRPr="009C3B24" w:rsidRDefault="0092028F" w:rsidP="0092028F">
      <w:pPr>
        <w:tabs>
          <w:tab w:val="left" w:pos="-1440"/>
        </w:tabs>
        <w:spacing w:line="216" w:lineRule="auto"/>
        <w:ind w:left="720"/>
        <w:rPr>
          <w:rFonts w:ascii="Arial" w:hAnsi="Arial" w:cs="Arial"/>
          <w:sz w:val="22"/>
          <w:szCs w:val="22"/>
          <w:lang w:val="en-GB"/>
        </w:rPr>
      </w:pPr>
      <w:r w:rsidRPr="009C3B24">
        <w:rPr>
          <w:rFonts w:ascii="Arial" w:hAnsi="Arial" w:cs="Arial"/>
          <w:sz w:val="22"/>
          <w:szCs w:val="22"/>
          <w:lang w:val="en-GB"/>
        </w:rPr>
        <w:t>1-8-05</w:t>
      </w:r>
      <w:r w:rsidRPr="009C3B24">
        <w:rPr>
          <w:rFonts w:ascii="Arial" w:hAnsi="Arial" w:cs="Arial"/>
          <w:sz w:val="22"/>
          <w:szCs w:val="22"/>
          <w:lang w:val="en-GB"/>
        </w:rPr>
        <w:tab/>
      </w:r>
      <w:r w:rsidRPr="009C3B24">
        <w:rPr>
          <w:rFonts w:ascii="Arial" w:hAnsi="Arial" w:cs="Arial"/>
          <w:sz w:val="22"/>
          <w:szCs w:val="22"/>
          <w:lang w:val="en-GB"/>
        </w:rPr>
        <w:tab/>
      </w:r>
      <w:r w:rsidRPr="009C3B24">
        <w:rPr>
          <w:rFonts w:ascii="Arial" w:hAnsi="Arial" w:cs="Arial"/>
          <w:i/>
          <w:sz w:val="22"/>
          <w:szCs w:val="22"/>
          <w:lang w:val="en-GB"/>
        </w:rPr>
        <w:t>Ongwanada Hospital Pandemic Plan</w:t>
      </w:r>
    </w:p>
    <w:p w:rsidR="0092028F" w:rsidRPr="009C3B24" w:rsidRDefault="0092028F" w:rsidP="0092028F">
      <w:pPr>
        <w:tabs>
          <w:tab w:val="left" w:pos="-1440"/>
        </w:tabs>
        <w:spacing w:line="216" w:lineRule="auto"/>
        <w:rPr>
          <w:rFonts w:ascii="Arial" w:hAnsi="Arial" w:cs="Arial"/>
          <w:sz w:val="22"/>
          <w:szCs w:val="22"/>
          <w:lang w:val="en-GB"/>
        </w:rPr>
      </w:pPr>
      <w:r w:rsidRPr="009C3B24">
        <w:rPr>
          <w:rFonts w:ascii="Arial" w:hAnsi="Arial" w:cs="Arial"/>
          <w:sz w:val="22"/>
          <w:szCs w:val="22"/>
          <w:lang w:val="en-GB"/>
        </w:rPr>
        <w:tab/>
        <w:t>1-4-01</w:t>
      </w:r>
      <w:r w:rsidRPr="009C3B24">
        <w:rPr>
          <w:rFonts w:ascii="Arial" w:hAnsi="Arial" w:cs="Arial"/>
          <w:sz w:val="22"/>
          <w:szCs w:val="22"/>
          <w:lang w:val="en-GB"/>
        </w:rPr>
        <w:tab/>
      </w:r>
      <w:r w:rsidRPr="009C3B24">
        <w:rPr>
          <w:rFonts w:ascii="Arial" w:hAnsi="Arial" w:cs="Arial"/>
          <w:sz w:val="22"/>
          <w:szCs w:val="22"/>
          <w:lang w:val="en-GB"/>
        </w:rPr>
        <w:tab/>
      </w:r>
      <w:r w:rsidRPr="009C3B24">
        <w:rPr>
          <w:rFonts w:ascii="Arial" w:hAnsi="Arial" w:cs="Arial"/>
          <w:i/>
          <w:sz w:val="22"/>
          <w:szCs w:val="22"/>
          <w:lang w:val="en-GB"/>
        </w:rPr>
        <w:t>Media Relations</w:t>
      </w:r>
    </w:p>
    <w:p w:rsidR="0092028F" w:rsidRPr="009C3B24" w:rsidRDefault="0092028F" w:rsidP="0092028F">
      <w:pPr>
        <w:tabs>
          <w:tab w:val="left" w:pos="-1440"/>
        </w:tabs>
        <w:spacing w:line="216" w:lineRule="auto"/>
        <w:rPr>
          <w:rFonts w:ascii="Arial" w:hAnsi="Arial" w:cs="Arial"/>
          <w:sz w:val="22"/>
          <w:szCs w:val="22"/>
          <w:lang w:val="en-GB"/>
        </w:rPr>
      </w:pPr>
      <w:r w:rsidRPr="009C3B24">
        <w:rPr>
          <w:rFonts w:ascii="Arial" w:hAnsi="Arial" w:cs="Arial"/>
          <w:sz w:val="22"/>
          <w:szCs w:val="22"/>
          <w:lang w:val="en-GB"/>
        </w:rPr>
        <w:tab/>
        <w:t>1-8-06</w:t>
      </w:r>
      <w:r w:rsidRPr="009C3B24">
        <w:rPr>
          <w:rFonts w:ascii="Arial" w:hAnsi="Arial" w:cs="Arial"/>
          <w:sz w:val="22"/>
          <w:szCs w:val="22"/>
          <w:lang w:val="en-GB"/>
        </w:rPr>
        <w:tab/>
      </w:r>
      <w:r w:rsidRPr="009C3B24">
        <w:rPr>
          <w:rFonts w:ascii="Arial" w:hAnsi="Arial" w:cs="Arial"/>
          <w:sz w:val="22"/>
          <w:szCs w:val="22"/>
          <w:lang w:val="en-GB"/>
        </w:rPr>
        <w:tab/>
      </w:r>
      <w:r w:rsidRPr="009C3B24">
        <w:rPr>
          <w:rFonts w:ascii="Arial" w:hAnsi="Arial" w:cs="Arial"/>
          <w:i/>
          <w:sz w:val="22"/>
          <w:szCs w:val="22"/>
          <w:lang w:val="en-GB"/>
        </w:rPr>
        <w:t>Reporting and Communicating Communicable Diseases and Infections</w:t>
      </w:r>
      <w:r w:rsidRPr="009C3B24">
        <w:rPr>
          <w:rFonts w:ascii="Arial" w:hAnsi="Arial" w:cs="Arial"/>
          <w:sz w:val="22"/>
          <w:szCs w:val="22"/>
          <w:lang w:val="en-GB"/>
        </w:rPr>
        <w:t>.</w:t>
      </w:r>
    </w:p>
    <w:p w:rsidR="0092028F" w:rsidRPr="009C3B24" w:rsidRDefault="0092028F" w:rsidP="0092028F">
      <w:pPr>
        <w:tabs>
          <w:tab w:val="left" w:pos="-1440"/>
        </w:tabs>
        <w:spacing w:line="216" w:lineRule="auto"/>
        <w:ind w:left="2160" w:hanging="1440"/>
        <w:rPr>
          <w:rFonts w:ascii="Arial" w:hAnsi="Arial" w:cs="Arial"/>
          <w:sz w:val="22"/>
          <w:szCs w:val="22"/>
          <w:lang w:val="en-GB"/>
        </w:rPr>
      </w:pPr>
      <w:r w:rsidRPr="009C3B24">
        <w:rPr>
          <w:rFonts w:ascii="Arial" w:hAnsi="Arial" w:cs="Arial"/>
          <w:sz w:val="22"/>
          <w:szCs w:val="22"/>
          <w:lang w:val="en-GB"/>
        </w:rPr>
        <w:t>1-14-07</w:t>
      </w:r>
      <w:r w:rsidRPr="009C3B24">
        <w:rPr>
          <w:rFonts w:ascii="Arial" w:hAnsi="Arial" w:cs="Arial"/>
          <w:sz w:val="22"/>
          <w:szCs w:val="22"/>
          <w:lang w:val="en-GB"/>
        </w:rPr>
        <w:tab/>
      </w:r>
      <w:r w:rsidRPr="009C3B24">
        <w:rPr>
          <w:rFonts w:ascii="Arial" w:hAnsi="Arial" w:cs="Arial"/>
          <w:i/>
          <w:sz w:val="22"/>
          <w:szCs w:val="22"/>
          <w:lang w:val="en-GB"/>
        </w:rPr>
        <w:t>Reporting Serious Occurrences to the Ministry of Community &amp; Social Services</w:t>
      </w:r>
    </w:p>
    <w:p w:rsidR="0092028F" w:rsidRPr="009C3B24" w:rsidRDefault="0092028F" w:rsidP="0092028F">
      <w:pPr>
        <w:tabs>
          <w:tab w:val="left" w:pos="-1440"/>
        </w:tabs>
        <w:spacing w:line="216" w:lineRule="auto"/>
        <w:ind w:left="2160" w:hanging="1440"/>
        <w:rPr>
          <w:rFonts w:ascii="Arial" w:hAnsi="Arial" w:cs="Arial"/>
          <w:sz w:val="22"/>
          <w:szCs w:val="22"/>
          <w:lang w:val="en-GB"/>
        </w:rPr>
      </w:pPr>
      <w:r w:rsidRPr="009C3B24">
        <w:rPr>
          <w:rFonts w:ascii="Arial" w:hAnsi="Arial" w:cs="Arial"/>
          <w:sz w:val="22"/>
          <w:szCs w:val="22"/>
          <w:lang w:val="en-GB"/>
        </w:rPr>
        <w:t>1-14-08</w:t>
      </w:r>
      <w:r w:rsidRPr="009C3B24">
        <w:rPr>
          <w:rFonts w:ascii="Arial" w:hAnsi="Arial" w:cs="Arial"/>
          <w:sz w:val="22"/>
          <w:szCs w:val="22"/>
          <w:lang w:val="en-GB"/>
        </w:rPr>
        <w:tab/>
      </w:r>
      <w:r w:rsidRPr="009C3B24">
        <w:rPr>
          <w:rFonts w:ascii="Arial" w:hAnsi="Arial" w:cs="Arial"/>
          <w:i/>
          <w:sz w:val="22"/>
          <w:szCs w:val="22"/>
          <w:lang w:val="en-GB"/>
        </w:rPr>
        <w:t>Reporting Enhanced Serious Occurrences to the Ministry of Community &amp; Social Services</w:t>
      </w:r>
    </w:p>
    <w:p w:rsidR="0092028F" w:rsidRPr="009C3B24" w:rsidRDefault="0092028F" w:rsidP="0092028F">
      <w:pPr>
        <w:tabs>
          <w:tab w:val="left" w:pos="-1440"/>
        </w:tabs>
        <w:spacing w:line="216" w:lineRule="auto"/>
        <w:rPr>
          <w:rFonts w:ascii="Arial" w:hAnsi="Arial" w:cs="Arial"/>
          <w:sz w:val="22"/>
          <w:szCs w:val="22"/>
          <w:lang w:val="en-GB"/>
        </w:rPr>
      </w:pPr>
      <w:r w:rsidRPr="009C3B24">
        <w:rPr>
          <w:rFonts w:ascii="Arial" w:hAnsi="Arial" w:cs="Arial"/>
          <w:sz w:val="22"/>
          <w:szCs w:val="22"/>
          <w:lang w:val="en-GB"/>
        </w:rPr>
        <w:tab/>
        <w:t>2-1-13</w:t>
      </w:r>
      <w:r w:rsidRPr="009C3B24">
        <w:rPr>
          <w:rFonts w:ascii="Arial" w:hAnsi="Arial" w:cs="Arial"/>
          <w:sz w:val="22"/>
          <w:szCs w:val="22"/>
          <w:lang w:val="en-GB"/>
        </w:rPr>
        <w:tab/>
      </w:r>
      <w:r w:rsidRPr="009C3B24">
        <w:rPr>
          <w:rFonts w:ascii="Arial" w:hAnsi="Arial" w:cs="Arial"/>
          <w:sz w:val="22"/>
          <w:szCs w:val="22"/>
          <w:lang w:val="en-GB"/>
        </w:rPr>
        <w:tab/>
      </w:r>
      <w:r w:rsidRPr="009C3B24">
        <w:rPr>
          <w:rFonts w:ascii="Arial" w:hAnsi="Arial" w:cs="Arial"/>
          <w:i/>
          <w:sz w:val="22"/>
          <w:szCs w:val="22"/>
          <w:lang w:val="en-GB"/>
        </w:rPr>
        <w:t>Emergency Equipment and Medical/Surgical Supplies</w:t>
      </w:r>
      <w:r w:rsidRPr="009C3B24">
        <w:rPr>
          <w:rFonts w:ascii="Arial" w:hAnsi="Arial" w:cs="Arial"/>
          <w:sz w:val="22"/>
          <w:szCs w:val="22"/>
          <w:lang w:val="en-GB"/>
        </w:rPr>
        <w:t>.</w:t>
      </w:r>
    </w:p>
    <w:p w:rsidR="0092028F" w:rsidRPr="009C3B24" w:rsidRDefault="0092028F" w:rsidP="0092028F">
      <w:pPr>
        <w:tabs>
          <w:tab w:val="left" w:pos="-1440"/>
        </w:tabs>
        <w:spacing w:line="216" w:lineRule="auto"/>
        <w:ind w:left="2160" w:hanging="1440"/>
        <w:rPr>
          <w:rFonts w:ascii="Arial" w:hAnsi="Arial" w:cs="Arial"/>
          <w:sz w:val="22"/>
          <w:szCs w:val="22"/>
          <w:lang w:val="en-GB"/>
        </w:rPr>
      </w:pPr>
      <w:r w:rsidRPr="009C3B24">
        <w:rPr>
          <w:rFonts w:ascii="Arial" w:hAnsi="Arial" w:cs="Arial"/>
          <w:sz w:val="22"/>
          <w:szCs w:val="22"/>
          <w:lang w:val="en-GB"/>
        </w:rPr>
        <w:t>2-1-08</w:t>
      </w:r>
      <w:r w:rsidRPr="009C3B24">
        <w:rPr>
          <w:rFonts w:ascii="Arial" w:hAnsi="Arial" w:cs="Arial"/>
          <w:sz w:val="22"/>
          <w:szCs w:val="22"/>
          <w:lang w:val="en-GB"/>
        </w:rPr>
        <w:tab/>
      </w:r>
      <w:r w:rsidRPr="009C3B24">
        <w:rPr>
          <w:rFonts w:ascii="Arial" w:hAnsi="Arial" w:cs="Arial"/>
          <w:i/>
          <w:sz w:val="22"/>
          <w:szCs w:val="22"/>
          <w:lang w:val="en-GB"/>
        </w:rPr>
        <w:t>Safety and Supervision of Ongwanada Community Residence/Home Share/Respite and Day Care Clients</w:t>
      </w:r>
      <w:r w:rsidRPr="009C3B24">
        <w:rPr>
          <w:rFonts w:ascii="Arial" w:hAnsi="Arial" w:cs="Arial"/>
          <w:sz w:val="22"/>
          <w:szCs w:val="22"/>
          <w:lang w:val="en-GB"/>
        </w:rPr>
        <w:t>.</w:t>
      </w:r>
    </w:p>
    <w:p w:rsidR="00C01B79" w:rsidRDefault="0092028F" w:rsidP="00C01B79">
      <w:pPr>
        <w:tabs>
          <w:tab w:val="left" w:pos="-1440"/>
        </w:tabs>
        <w:spacing w:line="216" w:lineRule="auto"/>
        <w:ind w:left="2160" w:hanging="1440"/>
        <w:rPr>
          <w:rFonts w:ascii="Arial" w:hAnsi="Arial" w:cs="Arial"/>
          <w:sz w:val="22"/>
          <w:szCs w:val="22"/>
          <w:lang w:val="en-GB"/>
        </w:rPr>
      </w:pPr>
      <w:r w:rsidRPr="009C3B24">
        <w:rPr>
          <w:rFonts w:ascii="Arial" w:hAnsi="Arial" w:cs="Arial"/>
          <w:sz w:val="22"/>
          <w:szCs w:val="22"/>
          <w:lang w:val="en-GB"/>
        </w:rPr>
        <w:t>2-3-09</w:t>
      </w:r>
      <w:r w:rsidRPr="009C3B24">
        <w:rPr>
          <w:rFonts w:ascii="Arial" w:hAnsi="Arial" w:cs="Arial"/>
          <w:sz w:val="22"/>
          <w:szCs w:val="22"/>
          <w:lang w:val="en-GB"/>
        </w:rPr>
        <w:tab/>
      </w:r>
      <w:r w:rsidRPr="009C3B24">
        <w:rPr>
          <w:rFonts w:ascii="Arial" w:hAnsi="Arial" w:cs="Arial"/>
          <w:i/>
          <w:sz w:val="22"/>
          <w:szCs w:val="22"/>
          <w:lang w:val="en-GB"/>
        </w:rPr>
        <w:t>Home Share Program</w:t>
      </w:r>
    </w:p>
    <w:p w:rsidR="00C13D35" w:rsidRDefault="00C13D35" w:rsidP="00C13D35">
      <w:pPr>
        <w:tabs>
          <w:tab w:val="left" w:pos="-1440"/>
        </w:tabs>
        <w:spacing w:line="216" w:lineRule="auto"/>
        <w:rPr>
          <w:rFonts w:ascii="Arial" w:hAnsi="Arial" w:cs="Arial"/>
          <w:b/>
          <w:sz w:val="22"/>
          <w:szCs w:val="22"/>
          <w:lang w:val="en-GB"/>
        </w:rPr>
      </w:pPr>
    </w:p>
    <w:p w:rsidR="00C13D35" w:rsidRDefault="00C13D35" w:rsidP="00C13D35">
      <w:pPr>
        <w:tabs>
          <w:tab w:val="left" w:pos="-1440"/>
        </w:tabs>
        <w:spacing w:line="216" w:lineRule="auto"/>
        <w:rPr>
          <w:rFonts w:ascii="Arial" w:hAnsi="Arial" w:cs="Arial"/>
          <w:b/>
          <w:sz w:val="22"/>
          <w:szCs w:val="22"/>
          <w:lang w:val="en-GB"/>
        </w:rPr>
      </w:pPr>
    </w:p>
    <w:p w:rsidR="00C13D35" w:rsidRPr="00C13D35" w:rsidRDefault="00C13D35" w:rsidP="00C13D35">
      <w:pPr>
        <w:tabs>
          <w:tab w:val="left" w:pos="-1440"/>
        </w:tabs>
        <w:spacing w:line="216" w:lineRule="auto"/>
        <w:rPr>
          <w:rFonts w:ascii="Arial" w:hAnsi="Arial" w:cs="Arial"/>
          <w:b/>
          <w:sz w:val="22"/>
          <w:szCs w:val="22"/>
          <w:u w:val="single"/>
          <w:lang w:val="en-GB"/>
        </w:rPr>
      </w:pPr>
      <w:r>
        <w:rPr>
          <w:rFonts w:ascii="Arial" w:hAnsi="Arial" w:cs="Arial"/>
          <w:b/>
          <w:sz w:val="22"/>
          <w:szCs w:val="22"/>
          <w:lang w:val="en-GB"/>
        </w:rPr>
        <w:t>7.0</w:t>
      </w:r>
      <w:r>
        <w:rPr>
          <w:rFonts w:ascii="Arial" w:hAnsi="Arial" w:cs="Arial"/>
          <w:b/>
          <w:sz w:val="22"/>
          <w:szCs w:val="22"/>
          <w:lang w:val="en-GB"/>
        </w:rPr>
        <w:tab/>
      </w:r>
      <w:r w:rsidRPr="00C13D35">
        <w:rPr>
          <w:rFonts w:ascii="Arial" w:hAnsi="Arial" w:cs="Arial"/>
          <w:b/>
          <w:sz w:val="22"/>
          <w:szCs w:val="22"/>
          <w:u w:val="single"/>
          <w:lang w:val="en-GB"/>
        </w:rPr>
        <w:t>FORMS RELATED TO POLICY</w:t>
      </w:r>
    </w:p>
    <w:p w:rsidR="00C13D35" w:rsidRDefault="00C13D35" w:rsidP="00C13D35">
      <w:pPr>
        <w:tabs>
          <w:tab w:val="left" w:pos="-1440"/>
        </w:tabs>
        <w:spacing w:line="216" w:lineRule="auto"/>
        <w:rPr>
          <w:rFonts w:ascii="Arial" w:hAnsi="Arial" w:cs="Arial"/>
          <w:b/>
          <w:sz w:val="22"/>
          <w:szCs w:val="22"/>
          <w:lang w:val="en-GB"/>
        </w:rPr>
      </w:pPr>
      <w:r>
        <w:rPr>
          <w:rFonts w:ascii="Arial" w:hAnsi="Arial" w:cs="Arial"/>
          <w:b/>
          <w:sz w:val="22"/>
          <w:szCs w:val="22"/>
          <w:lang w:val="en-GB"/>
        </w:rPr>
        <w:tab/>
      </w:r>
    </w:p>
    <w:p w:rsidR="00C13D35" w:rsidRPr="00C13D35" w:rsidRDefault="00C13D35" w:rsidP="00C13D35">
      <w:pPr>
        <w:tabs>
          <w:tab w:val="left" w:pos="-1440"/>
        </w:tabs>
        <w:spacing w:line="216" w:lineRule="auto"/>
        <w:rPr>
          <w:rFonts w:ascii="Arial" w:hAnsi="Arial" w:cs="Arial"/>
          <w:sz w:val="22"/>
          <w:szCs w:val="22"/>
          <w:lang w:val="en-GB"/>
        </w:rPr>
      </w:pPr>
      <w:r>
        <w:rPr>
          <w:rFonts w:ascii="Arial" w:hAnsi="Arial" w:cs="Arial"/>
          <w:b/>
          <w:sz w:val="22"/>
          <w:szCs w:val="22"/>
          <w:lang w:val="en-GB"/>
        </w:rPr>
        <w:tab/>
      </w:r>
      <w:hyperlink r:id="rId7" w:history="1">
        <w:r w:rsidRPr="00C13D35">
          <w:rPr>
            <w:rStyle w:val="Hyperlink"/>
            <w:rFonts w:ascii="Arial" w:hAnsi="Arial" w:cs="Arial"/>
            <w:sz w:val="22"/>
            <w:szCs w:val="22"/>
            <w:lang w:val="en-GB"/>
          </w:rPr>
          <w:t>Emergency Plan Manual</w:t>
        </w:r>
      </w:hyperlink>
    </w:p>
    <w:p w:rsidR="00C13D35" w:rsidRDefault="00C13D35" w:rsidP="00C13D35">
      <w:pPr>
        <w:tabs>
          <w:tab w:val="left" w:pos="-1440"/>
        </w:tabs>
        <w:spacing w:line="216" w:lineRule="auto"/>
        <w:rPr>
          <w:rFonts w:ascii="Arial" w:hAnsi="Arial" w:cs="Arial"/>
          <w:b/>
          <w:sz w:val="22"/>
          <w:szCs w:val="22"/>
          <w:lang w:val="en-GB"/>
        </w:rPr>
      </w:pPr>
    </w:p>
    <w:p w:rsidR="00C13D35" w:rsidRDefault="00C13D35" w:rsidP="00C13D35">
      <w:pPr>
        <w:tabs>
          <w:tab w:val="left" w:pos="-1440"/>
        </w:tabs>
        <w:spacing w:line="216" w:lineRule="auto"/>
        <w:rPr>
          <w:rFonts w:ascii="Arial" w:hAnsi="Arial" w:cs="Arial"/>
          <w:b/>
          <w:sz w:val="22"/>
          <w:szCs w:val="22"/>
          <w:lang w:val="en-GB"/>
        </w:rPr>
      </w:pPr>
    </w:p>
    <w:p w:rsidR="00C13D35" w:rsidRPr="009C3B24" w:rsidRDefault="00C13D35" w:rsidP="00C13D35">
      <w:pPr>
        <w:tabs>
          <w:tab w:val="left" w:pos="-1440"/>
        </w:tabs>
        <w:spacing w:line="216" w:lineRule="auto"/>
        <w:rPr>
          <w:rFonts w:ascii="Arial" w:hAnsi="Arial" w:cs="Arial"/>
          <w:b/>
          <w:sz w:val="22"/>
          <w:szCs w:val="22"/>
          <w:lang w:val="en-GB"/>
        </w:rPr>
      </w:pPr>
      <w:r>
        <w:rPr>
          <w:rFonts w:ascii="Arial" w:hAnsi="Arial" w:cs="Arial"/>
          <w:b/>
          <w:sz w:val="22"/>
          <w:szCs w:val="22"/>
          <w:lang w:val="en-GB"/>
        </w:rPr>
        <w:t>8.0</w:t>
      </w:r>
      <w:r>
        <w:rPr>
          <w:rFonts w:ascii="Arial" w:hAnsi="Arial" w:cs="Arial"/>
          <w:b/>
          <w:sz w:val="22"/>
          <w:szCs w:val="22"/>
          <w:lang w:val="en-GB"/>
        </w:rPr>
        <w:tab/>
      </w:r>
      <w:r w:rsidRPr="009C3B24">
        <w:rPr>
          <w:rFonts w:ascii="Arial" w:hAnsi="Arial" w:cs="Arial"/>
          <w:b/>
          <w:sz w:val="22"/>
          <w:szCs w:val="22"/>
          <w:u w:val="single"/>
          <w:lang w:val="en-GB"/>
        </w:rPr>
        <w:t>LEAD PERSON</w:t>
      </w:r>
    </w:p>
    <w:p w:rsidR="00C13D35" w:rsidRPr="009C3B24" w:rsidRDefault="00C13D35" w:rsidP="00C13D35">
      <w:pPr>
        <w:spacing w:line="216" w:lineRule="auto"/>
        <w:rPr>
          <w:rFonts w:ascii="Arial" w:hAnsi="Arial" w:cs="Arial"/>
          <w:sz w:val="22"/>
          <w:szCs w:val="22"/>
          <w:lang w:val="en-GB"/>
        </w:rPr>
      </w:pPr>
    </w:p>
    <w:p w:rsidR="00C13D35" w:rsidRPr="009C3B24" w:rsidRDefault="00C13D35" w:rsidP="00C13D35">
      <w:pPr>
        <w:spacing w:line="216" w:lineRule="auto"/>
        <w:ind w:left="720"/>
        <w:rPr>
          <w:rFonts w:ascii="Arial" w:hAnsi="Arial" w:cs="Arial"/>
          <w:sz w:val="22"/>
          <w:szCs w:val="22"/>
          <w:lang w:val="en-GB"/>
        </w:rPr>
      </w:pPr>
      <w:r w:rsidRPr="009C3B24">
        <w:rPr>
          <w:rFonts w:ascii="Arial" w:hAnsi="Arial" w:cs="Arial"/>
          <w:sz w:val="22"/>
          <w:szCs w:val="22"/>
          <w:lang w:val="en-GB"/>
        </w:rPr>
        <w:t>Chief Human Resources and Information Officer</w:t>
      </w:r>
    </w:p>
    <w:p w:rsidR="00C13D35" w:rsidRPr="009C3B24" w:rsidRDefault="00C13D35" w:rsidP="00C13D35">
      <w:pPr>
        <w:spacing w:line="216" w:lineRule="auto"/>
        <w:ind w:left="720"/>
        <w:rPr>
          <w:rFonts w:ascii="Arial" w:hAnsi="Arial" w:cs="Arial"/>
          <w:sz w:val="22"/>
          <w:szCs w:val="22"/>
          <w:lang w:val="en-GB"/>
        </w:rPr>
      </w:pPr>
    </w:p>
    <w:p w:rsidR="00C13D35" w:rsidRPr="009C3B24" w:rsidRDefault="00C13D35" w:rsidP="00C13D35">
      <w:pPr>
        <w:spacing w:line="216" w:lineRule="auto"/>
        <w:ind w:left="720"/>
        <w:rPr>
          <w:rFonts w:ascii="Arial" w:hAnsi="Arial" w:cs="Arial"/>
          <w:sz w:val="22"/>
          <w:szCs w:val="22"/>
          <w:lang w:val="en-GB"/>
        </w:rPr>
      </w:pPr>
      <w:r w:rsidRPr="009C3B24">
        <w:rPr>
          <w:rFonts w:ascii="Arial" w:hAnsi="Arial" w:cs="Arial"/>
          <w:sz w:val="22"/>
          <w:szCs w:val="22"/>
          <w:lang w:val="en-GB"/>
        </w:rPr>
        <w:t>Delegated Lead:</w:t>
      </w:r>
      <w:r w:rsidRPr="009C3B24">
        <w:rPr>
          <w:rFonts w:ascii="Arial" w:hAnsi="Arial" w:cs="Arial"/>
          <w:sz w:val="22"/>
          <w:szCs w:val="22"/>
          <w:lang w:val="en-GB"/>
        </w:rPr>
        <w:tab/>
        <w:t>Manager, Human Resources</w:t>
      </w:r>
    </w:p>
    <w:p w:rsidR="00C13D35" w:rsidRDefault="00C13D35" w:rsidP="00C13D35">
      <w:pPr>
        <w:tabs>
          <w:tab w:val="left" w:pos="-1440"/>
        </w:tabs>
        <w:spacing w:line="216" w:lineRule="auto"/>
        <w:rPr>
          <w:rFonts w:ascii="Arial" w:hAnsi="Arial" w:cs="Arial"/>
          <w:b/>
          <w:sz w:val="22"/>
          <w:szCs w:val="22"/>
          <w:lang w:val="en-GB"/>
        </w:rPr>
      </w:pPr>
    </w:p>
    <w:sectPr w:rsidR="00C13D35" w:rsidSect="0095378A">
      <w:head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8F" w:rsidRDefault="0092028F" w:rsidP="0092028F">
      <w:r>
        <w:separator/>
      </w:r>
    </w:p>
  </w:endnote>
  <w:endnote w:type="continuationSeparator" w:id="0">
    <w:p w:rsidR="0092028F" w:rsidRDefault="0092028F" w:rsidP="009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8F" w:rsidRDefault="0092028F" w:rsidP="0092028F">
      <w:r>
        <w:separator/>
      </w:r>
    </w:p>
  </w:footnote>
  <w:footnote w:type="continuationSeparator" w:id="0">
    <w:p w:rsidR="0092028F" w:rsidRDefault="0092028F" w:rsidP="0092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5" w:type="dxa"/>
      <w:tblInd w:w="-216" w:type="dxa"/>
      <w:tblLook w:val="04A0" w:firstRow="1" w:lastRow="0" w:firstColumn="1" w:lastColumn="0" w:noHBand="0" w:noVBand="1"/>
    </w:tblPr>
    <w:tblGrid>
      <w:gridCol w:w="10545"/>
    </w:tblGrid>
    <w:tr w:rsidR="00E7730D" w:rsidRPr="009C3B24" w:rsidTr="00C01B79">
      <w:trPr>
        <w:trHeight w:val="384"/>
      </w:trPr>
      <w:tc>
        <w:tcPr>
          <w:tcW w:w="10545" w:type="dxa"/>
          <w:vMerge w:val="restart"/>
        </w:tcPr>
        <w:tbl>
          <w:tblPr>
            <w:tblpPr w:leftFromText="180" w:rightFromText="180" w:vertAnchor="text" w:horzAnchor="margin" w:tblpXSpec="right" w:tblpY="3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15"/>
          </w:tblGrid>
          <w:tr w:rsidR="00E7730D" w:rsidRPr="009C3B24" w:rsidTr="003F6E90">
            <w:trPr>
              <w:trHeight w:val="352"/>
            </w:trPr>
            <w:tc>
              <w:tcPr>
                <w:tcW w:w="1620" w:type="dxa"/>
                <w:vAlign w:val="center"/>
              </w:tcPr>
              <w:p w:rsidR="00E7730D" w:rsidRPr="009C3B24" w:rsidRDefault="006648E0" w:rsidP="003F6E90">
                <w:pPr>
                  <w:ind w:right="-36"/>
                  <w:rPr>
                    <w:rFonts w:ascii="Arial" w:hAnsi="Arial" w:cs="Arial"/>
                    <w:sz w:val="22"/>
                    <w:szCs w:val="22"/>
                  </w:rPr>
                </w:pPr>
                <w:r w:rsidRPr="009C3B24">
                  <w:rPr>
                    <w:rFonts w:ascii="Arial" w:hAnsi="Arial" w:cs="Arial"/>
                    <w:sz w:val="22"/>
                    <w:szCs w:val="22"/>
                  </w:rPr>
                  <w:t>Policy No:</w:t>
                </w:r>
              </w:p>
            </w:tc>
            <w:tc>
              <w:tcPr>
                <w:tcW w:w="1615" w:type="dxa"/>
                <w:vAlign w:val="center"/>
              </w:tcPr>
              <w:p w:rsidR="00E7730D" w:rsidRPr="009C3B24" w:rsidRDefault="006648E0" w:rsidP="005D4B9F">
                <w:pPr>
                  <w:ind w:right="-36"/>
                  <w:rPr>
                    <w:rFonts w:ascii="Arial" w:hAnsi="Arial" w:cs="Arial"/>
                    <w:sz w:val="22"/>
                    <w:szCs w:val="22"/>
                  </w:rPr>
                </w:pPr>
                <w:r w:rsidRPr="009C3B24">
                  <w:rPr>
                    <w:rFonts w:ascii="Arial" w:hAnsi="Arial" w:cs="Arial"/>
                    <w:sz w:val="22"/>
                    <w:szCs w:val="22"/>
                  </w:rPr>
                  <w:t>1-5-03</w:t>
                </w:r>
              </w:p>
            </w:tc>
          </w:tr>
          <w:tr w:rsidR="00E7730D" w:rsidRPr="009C3B24" w:rsidTr="003F6E90">
            <w:trPr>
              <w:trHeight w:val="431"/>
            </w:trPr>
            <w:tc>
              <w:tcPr>
                <w:tcW w:w="1620" w:type="dxa"/>
                <w:vAlign w:val="center"/>
              </w:tcPr>
              <w:p w:rsidR="00E7730D" w:rsidRPr="009C3B24" w:rsidRDefault="006648E0" w:rsidP="003F6E90">
                <w:pPr>
                  <w:ind w:right="-36"/>
                  <w:rPr>
                    <w:rFonts w:ascii="Arial" w:hAnsi="Arial" w:cs="Arial"/>
                    <w:sz w:val="22"/>
                    <w:szCs w:val="22"/>
                  </w:rPr>
                </w:pPr>
                <w:r w:rsidRPr="009C3B24">
                  <w:rPr>
                    <w:rFonts w:ascii="Arial" w:hAnsi="Arial" w:cs="Arial"/>
                    <w:sz w:val="22"/>
                    <w:szCs w:val="22"/>
                  </w:rPr>
                  <w:t xml:space="preserve">Page No: </w:t>
                </w:r>
              </w:p>
            </w:tc>
            <w:tc>
              <w:tcPr>
                <w:tcW w:w="1615" w:type="dxa"/>
                <w:vAlign w:val="center"/>
              </w:tcPr>
              <w:p w:rsidR="00E7730D" w:rsidRPr="009C3B24" w:rsidRDefault="006648E0" w:rsidP="00731FB3">
                <w:pPr>
                  <w:rPr>
                    <w:rFonts w:ascii="Arial" w:hAnsi="Arial" w:cs="Arial"/>
                    <w:sz w:val="22"/>
                    <w:szCs w:val="22"/>
                  </w:rPr>
                </w:pPr>
                <w:r w:rsidRPr="009C3B24">
                  <w:rPr>
                    <w:rFonts w:ascii="Arial" w:hAnsi="Arial" w:cs="Arial"/>
                    <w:sz w:val="22"/>
                    <w:szCs w:val="22"/>
                  </w:rPr>
                  <w:fldChar w:fldCharType="begin"/>
                </w:r>
                <w:r w:rsidRPr="009C3B24">
                  <w:rPr>
                    <w:rFonts w:ascii="Arial" w:hAnsi="Arial" w:cs="Arial"/>
                    <w:sz w:val="22"/>
                    <w:szCs w:val="22"/>
                  </w:rPr>
                  <w:instrText xml:space="preserve"> PAGE </w:instrText>
                </w:r>
                <w:r w:rsidRPr="009C3B24">
                  <w:rPr>
                    <w:rFonts w:ascii="Arial" w:hAnsi="Arial" w:cs="Arial"/>
                    <w:sz w:val="22"/>
                    <w:szCs w:val="22"/>
                  </w:rPr>
                  <w:fldChar w:fldCharType="separate"/>
                </w:r>
                <w:r w:rsidR="00F61CE4">
                  <w:rPr>
                    <w:rFonts w:ascii="Arial" w:hAnsi="Arial" w:cs="Arial"/>
                    <w:noProof/>
                    <w:sz w:val="22"/>
                    <w:szCs w:val="22"/>
                  </w:rPr>
                  <w:t>1</w:t>
                </w:r>
                <w:r w:rsidRPr="009C3B24">
                  <w:rPr>
                    <w:rFonts w:ascii="Arial" w:hAnsi="Arial" w:cs="Arial"/>
                    <w:sz w:val="22"/>
                    <w:szCs w:val="22"/>
                  </w:rPr>
                  <w:fldChar w:fldCharType="end"/>
                </w:r>
                <w:r w:rsidRPr="009C3B24">
                  <w:rPr>
                    <w:rFonts w:ascii="Arial" w:hAnsi="Arial" w:cs="Arial"/>
                    <w:sz w:val="22"/>
                    <w:szCs w:val="22"/>
                  </w:rPr>
                  <w:t xml:space="preserve"> of </w:t>
                </w:r>
                <w:r w:rsidRPr="009C3B24">
                  <w:rPr>
                    <w:rFonts w:ascii="Arial" w:hAnsi="Arial" w:cs="Arial"/>
                    <w:sz w:val="22"/>
                    <w:szCs w:val="22"/>
                  </w:rPr>
                  <w:fldChar w:fldCharType="begin"/>
                </w:r>
                <w:r w:rsidRPr="009C3B24">
                  <w:rPr>
                    <w:rFonts w:ascii="Arial" w:hAnsi="Arial" w:cs="Arial"/>
                    <w:sz w:val="22"/>
                    <w:szCs w:val="22"/>
                  </w:rPr>
                  <w:instrText xml:space="preserve"> NUMPAGES  </w:instrText>
                </w:r>
                <w:r w:rsidRPr="009C3B24">
                  <w:rPr>
                    <w:rFonts w:ascii="Arial" w:hAnsi="Arial" w:cs="Arial"/>
                    <w:sz w:val="22"/>
                    <w:szCs w:val="22"/>
                  </w:rPr>
                  <w:fldChar w:fldCharType="separate"/>
                </w:r>
                <w:r w:rsidR="00F61CE4">
                  <w:rPr>
                    <w:rFonts w:ascii="Arial" w:hAnsi="Arial" w:cs="Arial"/>
                    <w:noProof/>
                    <w:sz w:val="22"/>
                    <w:szCs w:val="22"/>
                  </w:rPr>
                  <w:t>4</w:t>
                </w:r>
                <w:r w:rsidRPr="009C3B24">
                  <w:rPr>
                    <w:rFonts w:ascii="Arial" w:hAnsi="Arial" w:cs="Arial"/>
                    <w:sz w:val="22"/>
                    <w:szCs w:val="22"/>
                  </w:rPr>
                  <w:fldChar w:fldCharType="end"/>
                </w:r>
              </w:p>
            </w:tc>
          </w:tr>
          <w:tr w:rsidR="00E7730D" w:rsidRPr="009C3B24" w:rsidTr="003F6E90">
            <w:trPr>
              <w:trHeight w:val="370"/>
            </w:trPr>
            <w:tc>
              <w:tcPr>
                <w:tcW w:w="1620" w:type="dxa"/>
                <w:vAlign w:val="center"/>
              </w:tcPr>
              <w:p w:rsidR="00E7730D" w:rsidRPr="009C3B24" w:rsidRDefault="006648E0" w:rsidP="003F6E90">
                <w:pPr>
                  <w:ind w:right="-36"/>
                  <w:rPr>
                    <w:rFonts w:ascii="Arial" w:hAnsi="Arial" w:cs="Arial"/>
                    <w:sz w:val="22"/>
                    <w:szCs w:val="22"/>
                  </w:rPr>
                </w:pPr>
                <w:r w:rsidRPr="009C3B24">
                  <w:rPr>
                    <w:rFonts w:ascii="Arial" w:hAnsi="Arial" w:cs="Arial"/>
                    <w:sz w:val="22"/>
                    <w:szCs w:val="22"/>
                  </w:rPr>
                  <w:t>Date:</w:t>
                </w:r>
              </w:p>
            </w:tc>
            <w:tc>
              <w:tcPr>
                <w:tcW w:w="1615" w:type="dxa"/>
                <w:vAlign w:val="center"/>
              </w:tcPr>
              <w:p w:rsidR="00E7730D" w:rsidRPr="009C3B24" w:rsidRDefault="006648E0" w:rsidP="003F6E90">
                <w:pPr>
                  <w:ind w:right="-36"/>
                  <w:rPr>
                    <w:rFonts w:ascii="Arial" w:hAnsi="Arial" w:cs="Arial"/>
                    <w:sz w:val="22"/>
                    <w:szCs w:val="22"/>
                  </w:rPr>
                </w:pPr>
                <w:r w:rsidRPr="009C3B24">
                  <w:rPr>
                    <w:rFonts w:ascii="Arial" w:hAnsi="Arial" w:cs="Arial"/>
                    <w:sz w:val="22"/>
                    <w:szCs w:val="22"/>
                  </w:rPr>
                  <w:t>Jan 1970</w:t>
                </w:r>
              </w:p>
            </w:tc>
          </w:tr>
          <w:tr w:rsidR="00E7730D" w:rsidRPr="009C3B24" w:rsidTr="003F6E90">
            <w:trPr>
              <w:trHeight w:val="352"/>
            </w:trPr>
            <w:tc>
              <w:tcPr>
                <w:tcW w:w="1620" w:type="dxa"/>
                <w:vAlign w:val="center"/>
              </w:tcPr>
              <w:p w:rsidR="00E7730D" w:rsidRPr="009C3B24" w:rsidRDefault="006648E0" w:rsidP="003F6E90">
                <w:pPr>
                  <w:ind w:right="-36"/>
                  <w:rPr>
                    <w:rFonts w:ascii="Arial" w:hAnsi="Arial" w:cs="Arial"/>
                    <w:sz w:val="22"/>
                    <w:szCs w:val="22"/>
                  </w:rPr>
                </w:pPr>
                <w:r w:rsidRPr="009C3B24">
                  <w:rPr>
                    <w:rFonts w:ascii="Arial" w:hAnsi="Arial" w:cs="Arial"/>
                    <w:sz w:val="22"/>
                    <w:szCs w:val="22"/>
                  </w:rPr>
                  <w:t>Rev. Date:</w:t>
                </w:r>
              </w:p>
            </w:tc>
            <w:tc>
              <w:tcPr>
                <w:tcW w:w="1615" w:type="dxa"/>
                <w:vAlign w:val="center"/>
              </w:tcPr>
              <w:p w:rsidR="00E7730D" w:rsidRPr="009C3B24" w:rsidRDefault="0080689D" w:rsidP="00551FA5">
                <w:pPr>
                  <w:ind w:right="-36"/>
                  <w:rPr>
                    <w:rFonts w:ascii="Arial" w:hAnsi="Arial" w:cs="Arial"/>
                    <w:sz w:val="22"/>
                    <w:szCs w:val="22"/>
                  </w:rPr>
                </w:pPr>
                <w:r w:rsidRPr="009C3B24">
                  <w:rPr>
                    <w:rFonts w:ascii="Arial" w:hAnsi="Arial" w:cs="Arial"/>
                    <w:sz w:val="22"/>
                    <w:szCs w:val="22"/>
                  </w:rPr>
                  <w:t>Feb 2020</w:t>
                </w:r>
              </w:p>
            </w:tc>
          </w:tr>
        </w:tbl>
        <w:p w:rsidR="00E7730D" w:rsidRPr="009C3B24" w:rsidRDefault="006648E0" w:rsidP="003F6E90">
          <w:pPr>
            <w:ind w:left="-36" w:right="-36"/>
            <w:rPr>
              <w:rFonts w:ascii="Arial" w:hAnsi="Arial" w:cs="Arial"/>
            </w:rPr>
          </w:pPr>
          <w:r w:rsidRPr="009C3B24">
            <w:rPr>
              <w:rFonts w:ascii="Arial" w:hAnsi="Arial" w:cs="Arial"/>
              <w:b/>
              <w:bCs/>
            </w:rPr>
            <w:t xml:space="preserve"> ONGWANADA</w:t>
          </w:r>
          <w:r w:rsidRPr="009C3B24">
            <w:rPr>
              <w:rFonts w:ascii="Arial" w:hAnsi="Arial" w:cs="Arial"/>
            </w:rPr>
            <w:tab/>
          </w:r>
          <w:r w:rsidRPr="009C3B24">
            <w:rPr>
              <w:rFonts w:ascii="Arial" w:hAnsi="Arial" w:cs="Arial"/>
            </w:rPr>
            <w:tab/>
          </w:r>
          <w:r w:rsidRPr="009C3B24">
            <w:rPr>
              <w:rFonts w:ascii="Arial" w:hAnsi="Arial" w:cs="Arial"/>
            </w:rPr>
            <w:tab/>
          </w:r>
          <w:r w:rsidRPr="009C3B24">
            <w:rPr>
              <w:rFonts w:ascii="Arial" w:hAnsi="Arial" w:cs="Arial"/>
            </w:rPr>
            <w:tab/>
          </w:r>
          <w:r w:rsidRPr="009C3B24">
            <w:rPr>
              <w:rFonts w:ascii="Arial" w:hAnsi="Arial" w:cs="Arial"/>
            </w:rPr>
            <w:tab/>
          </w:r>
          <w:r w:rsidRPr="009C3B24">
            <w:rPr>
              <w:rFonts w:ascii="Arial" w:hAnsi="Arial" w:cs="Arial"/>
            </w:rPr>
            <w:tab/>
          </w:r>
          <w:r w:rsidRPr="009C3B24">
            <w:rPr>
              <w:rFonts w:ascii="Arial" w:hAnsi="Arial" w:cs="Arial"/>
            </w:rPr>
            <w:tab/>
          </w:r>
        </w:p>
        <w:p w:rsidR="00E7730D" w:rsidRPr="009C3B24" w:rsidRDefault="006648E0" w:rsidP="003F6E90">
          <w:pPr>
            <w:ind w:left="-36" w:right="-36"/>
            <w:rPr>
              <w:rFonts w:ascii="Arial" w:hAnsi="Arial" w:cs="Arial"/>
              <w:sz w:val="20"/>
              <w:szCs w:val="20"/>
            </w:rPr>
          </w:pPr>
          <w:r w:rsidRPr="009C3B24">
            <w:rPr>
              <w:rFonts w:ascii="Arial" w:hAnsi="Arial" w:cs="Arial"/>
              <w:sz w:val="20"/>
              <w:szCs w:val="20"/>
            </w:rPr>
            <w:t xml:space="preserve">  </w:t>
          </w:r>
          <w:r w:rsidRPr="009C3B24">
            <w:rPr>
              <w:rFonts w:ascii="Arial" w:hAnsi="Arial" w:cs="Arial"/>
              <w:noProof/>
              <w:sz w:val="20"/>
              <w:szCs w:val="20"/>
              <w:lang w:eastAsia="en-US"/>
            </w:rPr>
            <w:drawing>
              <wp:inline distT="0" distB="0" distL="0" distR="0" wp14:anchorId="16CA1751" wp14:editId="61ED3100">
                <wp:extent cx="733425" cy="762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356" t="-2342" r="-2356" b="-2342"/>
                        <a:stretch>
                          <a:fillRect/>
                        </a:stretch>
                      </pic:blipFill>
                      <pic:spPr bwMode="auto">
                        <a:xfrm>
                          <a:off x="0" y="0"/>
                          <a:ext cx="733425" cy="762000"/>
                        </a:xfrm>
                        <a:prstGeom prst="rect">
                          <a:avLst/>
                        </a:prstGeom>
                        <a:noFill/>
                        <a:ln w="9525">
                          <a:noFill/>
                          <a:miter lim="800000"/>
                          <a:headEnd/>
                          <a:tailEnd/>
                        </a:ln>
                      </pic:spPr>
                    </pic:pic>
                  </a:graphicData>
                </a:graphic>
              </wp:inline>
            </w:drawing>
          </w:r>
          <w:r w:rsidRPr="009C3B24">
            <w:rPr>
              <w:rFonts w:ascii="Arial" w:hAnsi="Arial" w:cs="Arial"/>
              <w:b/>
              <w:bCs/>
              <w:sz w:val="28"/>
              <w:szCs w:val="28"/>
            </w:rPr>
            <w:t>POLICIES &amp; PROCEDURES</w:t>
          </w:r>
          <w:r w:rsidRPr="009C3B24">
            <w:rPr>
              <w:rFonts w:ascii="Arial" w:hAnsi="Arial" w:cs="Arial"/>
              <w:sz w:val="20"/>
              <w:szCs w:val="20"/>
            </w:rPr>
            <w:t xml:space="preserve"> </w:t>
          </w:r>
        </w:p>
        <w:p w:rsidR="00E7730D" w:rsidRPr="009C3B24" w:rsidRDefault="00F61CE4" w:rsidP="003F6E90">
          <w:pPr>
            <w:ind w:left="-36" w:right="-36"/>
            <w:rPr>
              <w:rFonts w:ascii="Arial" w:hAnsi="Arial" w:cs="Arial"/>
              <w:sz w:val="20"/>
              <w:szCs w:val="20"/>
            </w:rPr>
          </w:pPr>
        </w:p>
        <w:p w:rsidR="00E7730D" w:rsidRPr="009C3B24" w:rsidRDefault="00F61CE4" w:rsidP="003F6E90">
          <w:pPr>
            <w:ind w:left="-36" w:right="-36"/>
            <w:rPr>
              <w:rFonts w:ascii="Arial" w:hAnsi="Arial" w:cs="Arial"/>
              <w:sz w:val="20"/>
              <w:szCs w:val="20"/>
            </w:rPr>
          </w:pPr>
        </w:p>
        <w:p w:rsidR="00E7730D" w:rsidRPr="009C3B24" w:rsidRDefault="006648E0" w:rsidP="003F6E90">
          <w:pPr>
            <w:ind w:left="-36" w:right="-36"/>
            <w:rPr>
              <w:rFonts w:ascii="Arial" w:hAnsi="Arial" w:cs="Arial"/>
              <w:sz w:val="20"/>
              <w:szCs w:val="20"/>
            </w:rPr>
          </w:pPr>
          <w:r w:rsidRPr="009C3B24">
            <w:rPr>
              <w:rFonts w:ascii="Arial" w:hAnsi="Arial" w:cs="Arial"/>
              <w:sz w:val="20"/>
              <w:szCs w:val="20"/>
            </w:rPr>
            <w:t xml:space="preserve">     </w:t>
          </w:r>
          <w:r w:rsidRPr="009C3B24">
            <w:rPr>
              <w:rFonts w:ascii="Arial" w:hAnsi="Arial" w:cs="Arial"/>
              <w:sz w:val="20"/>
              <w:szCs w:val="20"/>
            </w:rPr>
            <w:tab/>
          </w:r>
          <w:r w:rsidRPr="009C3B24">
            <w:rPr>
              <w:rFonts w:ascii="Arial" w:hAnsi="Arial" w:cs="Arial"/>
              <w:sz w:val="20"/>
              <w:szCs w:val="20"/>
            </w:rPr>
            <w:tab/>
          </w:r>
          <w:r w:rsidRPr="009C3B24">
            <w:rPr>
              <w:rFonts w:ascii="Arial" w:hAnsi="Arial" w:cs="Arial"/>
              <w:sz w:val="20"/>
              <w:szCs w:val="20"/>
            </w:rPr>
            <w:tab/>
          </w:r>
        </w:p>
      </w:tc>
    </w:tr>
    <w:tr w:rsidR="00E7730D" w:rsidRPr="009C3B24" w:rsidTr="00C01B79">
      <w:trPr>
        <w:trHeight w:val="356"/>
      </w:trPr>
      <w:tc>
        <w:tcPr>
          <w:tcW w:w="10545" w:type="dxa"/>
          <w:vMerge/>
        </w:tcPr>
        <w:p w:rsidR="00E7730D" w:rsidRPr="009C3B24" w:rsidRDefault="00F61CE4" w:rsidP="003F6E90">
          <w:pPr>
            <w:ind w:left="-36" w:right="-36"/>
            <w:rPr>
              <w:rFonts w:ascii="Arial" w:hAnsi="Arial" w:cs="Arial"/>
              <w:b/>
              <w:bCs/>
              <w:sz w:val="28"/>
              <w:szCs w:val="28"/>
            </w:rPr>
          </w:pPr>
        </w:p>
      </w:tc>
    </w:tr>
    <w:tr w:rsidR="00E7730D" w:rsidRPr="009C3B24" w:rsidTr="00C01B79">
      <w:trPr>
        <w:trHeight w:val="347"/>
      </w:trPr>
      <w:tc>
        <w:tcPr>
          <w:tcW w:w="10545" w:type="dxa"/>
          <w:vMerge/>
        </w:tcPr>
        <w:p w:rsidR="00E7730D" w:rsidRPr="009C3B24" w:rsidRDefault="00F61CE4" w:rsidP="003F6E90">
          <w:pPr>
            <w:ind w:left="-36" w:right="-36"/>
            <w:rPr>
              <w:rFonts w:ascii="Arial" w:hAnsi="Arial" w:cs="Arial"/>
              <w:b/>
              <w:bCs/>
              <w:sz w:val="28"/>
              <w:szCs w:val="28"/>
            </w:rPr>
          </w:pPr>
        </w:p>
      </w:tc>
    </w:tr>
    <w:tr w:rsidR="00E7730D" w:rsidRPr="009C3B24" w:rsidTr="00C01B79">
      <w:trPr>
        <w:trHeight w:val="605"/>
      </w:trPr>
      <w:tc>
        <w:tcPr>
          <w:tcW w:w="10545" w:type="dxa"/>
          <w:vMerge/>
          <w:tcBorders>
            <w:bottom w:val="single" w:sz="4" w:space="0" w:color="000000"/>
          </w:tcBorders>
        </w:tcPr>
        <w:p w:rsidR="00E7730D" w:rsidRPr="009C3B24" w:rsidRDefault="00F61CE4" w:rsidP="003F6E90">
          <w:pPr>
            <w:ind w:left="-36" w:right="-36"/>
            <w:rPr>
              <w:rFonts w:ascii="Arial" w:hAnsi="Arial" w:cs="Arial"/>
              <w:b/>
              <w:bCs/>
              <w:sz w:val="28"/>
              <w:szCs w:val="28"/>
            </w:rPr>
          </w:pPr>
        </w:p>
      </w:tc>
    </w:tr>
    <w:tr w:rsidR="00E7730D" w:rsidRPr="009C3B24" w:rsidTr="00C01B79">
      <w:trPr>
        <w:trHeight w:val="298"/>
      </w:trPr>
      <w:tc>
        <w:tcPr>
          <w:tcW w:w="10545" w:type="dxa"/>
          <w:tcBorders>
            <w:top w:val="single" w:sz="4" w:space="0" w:color="000000"/>
            <w:bottom w:val="single" w:sz="4" w:space="0" w:color="000000"/>
          </w:tcBorders>
        </w:tcPr>
        <w:p w:rsidR="00E7730D" w:rsidRPr="009C3B24" w:rsidRDefault="00F61CE4" w:rsidP="003F6E90">
          <w:pPr>
            <w:spacing w:line="192" w:lineRule="auto"/>
            <w:ind w:right="-43"/>
            <w:rPr>
              <w:rFonts w:ascii="Arial" w:hAnsi="Arial" w:cs="Arial"/>
              <w:b/>
              <w:bCs/>
              <w:szCs w:val="22"/>
            </w:rPr>
          </w:pPr>
        </w:p>
        <w:p w:rsidR="00E7730D" w:rsidRPr="00C01B79" w:rsidRDefault="006648E0" w:rsidP="00194FCC">
          <w:pPr>
            <w:spacing w:after="120" w:line="192" w:lineRule="auto"/>
            <w:ind w:right="-43"/>
            <w:rPr>
              <w:rFonts w:ascii="Arial" w:hAnsi="Arial" w:cs="Arial"/>
              <w:b/>
              <w:bCs/>
              <w:sz w:val="28"/>
              <w:szCs w:val="28"/>
            </w:rPr>
          </w:pPr>
          <w:r w:rsidRPr="00C01B79">
            <w:rPr>
              <w:rFonts w:ascii="Arial" w:hAnsi="Arial" w:cs="Arial"/>
              <w:b/>
              <w:bCs/>
              <w:sz w:val="28"/>
              <w:szCs w:val="28"/>
            </w:rPr>
            <w:t>SUBJECT:     ONGWANADA EMERGENCY PLAN</w:t>
          </w:r>
        </w:p>
      </w:tc>
    </w:tr>
  </w:tbl>
  <w:p w:rsidR="00E7730D" w:rsidRPr="009C3B24" w:rsidRDefault="00F61CE4" w:rsidP="00571BD3">
    <w:pPr>
      <w:ind w:right="-36"/>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5614C"/>
    <w:multiLevelType w:val="hybridMultilevel"/>
    <w:tmpl w:val="515EE2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A4D4383"/>
    <w:multiLevelType w:val="hybridMultilevel"/>
    <w:tmpl w:val="9C54E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BAF6553"/>
    <w:multiLevelType w:val="multilevel"/>
    <w:tmpl w:val="FC46A3E4"/>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6E6443E2"/>
    <w:multiLevelType w:val="hybridMultilevel"/>
    <w:tmpl w:val="CE10D36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F"/>
    <w:rsid w:val="00025A84"/>
    <w:rsid w:val="001C032D"/>
    <w:rsid w:val="0031062F"/>
    <w:rsid w:val="006648E0"/>
    <w:rsid w:val="0080689D"/>
    <w:rsid w:val="0092028F"/>
    <w:rsid w:val="0095378A"/>
    <w:rsid w:val="009C3B24"/>
    <w:rsid w:val="00C01B79"/>
    <w:rsid w:val="00C13D35"/>
    <w:rsid w:val="00E460BD"/>
    <w:rsid w:val="00F6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DC0DDB-5A15-44A1-8725-C4ACC740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F"/>
    <w:pPr>
      <w:widowControl w:val="0"/>
      <w:autoSpaceDE w:val="0"/>
      <w:autoSpaceDN w:val="0"/>
      <w:adjustRightInd w:val="0"/>
      <w:spacing w:after="0" w:line="240" w:lineRule="auto"/>
    </w:pPr>
    <w:rPr>
      <w:rFonts w:ascii="Courier" w:eastAsia="Times New Roman" w:hAnsi="Courier"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92028F"/>
    <w:pPr>
      <w:ind w:left="2880" w:hanging="720"/>
    </w:pPr>
  </w:style>
  <w:style w:type="paragraph" w:styleId="ListParagraph">
    <w:name w:val="List Paragraph"/>
    <w:basedOn w:val="Normal"/>
    <w:uiPriority w:val="34"/>
    <w:qFormat/>
    <w:rsid w:val="0092028F"/>
    <w:pPr>
      <w:widowControl/>
      <w:autoSpaceDE/>
      <w:autoSpaceDN/>
      <w:adjustRightInd/>
      <w:spacing w:after="200" w:line="276" w:lineRule="auto"/>
      <w:ind w:left="720"/>
      <w:contextualSpacing/>
    </w:pPr>
    <w:rPr>
      <w:rFonts w:ascii="Times New Roman" w:eastAsia="Calibri" w:hAnsi="Times New Roman"/>
      <w:sz w:val="22"/>
      <w:szCs w:val="22"/>
      <w:lang w:val="en-CA" w:eastAsia="en-US"/>
    </w:rPr>
  </w:style>
  <w:style w:type="paragraph" w:styleId="Header">
    <w:name w:val="header"/>
    <w:basedOn w:val="Normal"/>
    <w:link w:val="HeaderChar"/>
    <w:uiPriority w:val="99"/>
    <w:unhideWhenUsed/>
    <w:rsid w:val="0092028F"/>
    <w:pPr>
      <w:tabs>
        <w:tab w:val="center" w:pos="4680"/>
        <w:tab w:val="right" w:pos="9360"/>
      </w:tabs>
    </w:pPr>
  </w:style>
  <w:style w:type="character" w:customStyle="1" w:styleId="HeaderChar">
    <w:name w:val="Header Char"/>
    <w:basedOn w:val="DefaultParagraphFont"/>
    <w:link w:val="Header"/>
    <w:uiPriority w:val="99"/>
    <w:rsid w:val="0092028F"/>
    <w:rPr>
      <w:rFonts w:ascii="Courier" w:eastAsia="Times New Roman" w:hAnsi="Courier" w:cs="Times New Roman"/>
      <w:sz w:val="24"/>
      <w:szCs w:val="24"/>
      <w:lang w:eastAsia="en-CA"/>
    </w:rPr>
  </w:style>
  <w:style w:type="paragraph" w:styleId="Footer">
    <w:name w:val="footer"/>
    <w:basedOn w:val="Normal"/>
    <w:link w:val="FooterChar"/>
    <w:uiPriority w:val="99"/>
    <w:unhideWhenUsed/>
    <w:rsid w:val="0092028F"/>
    <w:pPr>
      <w:tabs>
        <w:tab w:val="center" w:pos="4680"/>
        <w:tab w:val="right" w:pos="9360"/>
      </w:tabs>
    </w:pPr>
  </w:style>
  <w:style w:type="character" w:customStyle="1" w:styleId="FooterChar">
    <w:name w:val="Footer Char"/>
    <w:basedOn w:val="DefaultParagraphFont"/>
    <w:link w:val="Footer"/>
    <w:uiPriority w:val="99"/>
    <w:rsid w:val="0092028F"/>
    <w:rPr>
      <w:rFonts w:ascii="Courier" w:eastAsia="Times New Roman" w:hAnsi="Courier" w:cs="Times New Roman"/>
      <w:sz w:val="24"/>
      <w:szCs w:val="24"/>
      <w:lang w:eastAsia="en-CA"/>
    </w:rPr>
  </w:style>
  <w:style w:type="character" w:styleId="Hyperlink">
    <w:name w:val="Hyperlink"/>
    <w:basedOn w:val="DefaultParagraphFont"/>
    <w:uiPriority w:val="99"/>
    <w:unhideWhenUsed/>
    <w:rsid w:val="00C13D35"/>
    <w:rPr>
      <w:color w:val="0563C1" w:themeColor="hyperlink"/>
      <w:u w:val="single"/>
    </w:rPr>
  </w:style>
  <w:style w:type="character" w:styleId="FollowedHyperlink">
    <w:name w:val="FollowedHyperlink"/>
    <w:basedOn w:val="DefaultParagraphFont"/>
    <w:uiPriority w:val="99"/>
    <w:semiHidden/>
    <w:unhideWhenUsed/>
    <w:rsid w:val="00C13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MERGENCY%20PLAN%20MANU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2B3DB693</Template>
  <TotalTime>0</TotalTime>
  <Pages>4</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Ongwanada</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Gould</dc:creator>
  <cp:keywords/>
  <dc:description/>
  <cp:lastModifiedBy>Courtney Murphy</cp:lastModifiedBy>
  <cp:revision>2</cp:revision>
  <dcterms:created xsi:type="dcterms:W3CDTF">2021-10-01T15:11:00Z</dcterms:created>
  <dcterms:modified xsi:type="dcterms:W3CDTF">2021-10-01T15:11:00Z</dcterms:modified>
</cp:coreProperties>
</file>