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58" w:rsidRPr="00D52E6E" w:rsidRDefault="00662644" w:rsidP="00662C8C">
      <w:pPr>
        <w:ind w:right="306"/>
        <w:rPr>
          <w:b/>
          <w:sz w:val="22"/>
          <w:szCs w:val="22"/>
          <w:u w:val="single"/>
        </w:rPr>
      </w:pPr>
      <w:r w:rsidRPr="00D52E6E">
        <w:rPr>
          <w:b/>
          <w:sz w:val="22"/>
          <w:szCs w:val="22"/>
          <w:u w:val="single"/>
        </w:rPr>
        <w:t>POLICY</w:t>
      </w:r>
    </w:p>
    <w:p w:rsidR="00662644" w:rsidRPr="00D52E6E" w:rsidRDefault="00662644" w:rsidP="00114A34">
      <w:pPr>
        <w:ind w:left="426" w:right="306"/>
        <w:rPr>
          <w:sz w:val="22"/>
          <w:szCs w:val="22"/>
        </w:rPr>
      </w:pPr>
      <w:proofErr w:type="spellStart"/>
      <w:r w:rsidRPr="00D52E6E">
        <w:rPr>
          <w:sz w:val="22"/>
          <w:szCs w:val="22"/>
        </w:rPr>
        <w:t>Ongwanada</w:t>
      </w:r>
      <w:proofErr w:type="spellEnd"/>
      <w:r w:rsidRPr="00D52E6E">
        <w:rPr>
          <w:sz w:val="22"/>
          <w:szCs w:val="22"/>
        </w:rPr>
        <w:t xml:space="preserve"> is committed to providing a safe, health</w:t>
      </w:r>
      <w:r w:rsidR="006727E6" w:rsidRPr="00D52E6E">
        <w:rPr>
          <w:sz w:val="22"/>
          <w:szCs w:val="22"/>
        </w:rPr>
        <w:t>y</w:t>
      </w:r>
      <w:r w:rsidRPr="00D52E6E">
        <w:rPr>
          <w:sz w:val="22"/>
          <w:szCs w:val="22"/>
        </w:rPr>
        <w:t xml:space="preserve"> and supportive work environment, including the prevention of workplace violence</w:t>
      </w:r>
      <w:r w:rsidR="006727E6" w:rsidRPr="00D52E6E">
        <w:rPr>
          <w:sz w:val="22"/>
          <w:szCs w:val="22"/>
        </w:rPr>
        <w:t>, harassment and discrimination</w:t>
      </w:r>
      <w:r w:rsidRPr="00D52E6E">
        <w:rPr>
          <w:sz w:val="22"/>
          <w:szCs w:val="22"/>
        </w:rPr>
        <w:t>.</w:t>
      </w:r>
      <w:r w:rsidR="00CC2D58" w:rsidRPr="00D52E6E">
        <w:rPr>
          <w:sz w:val="22"/>
          <w:szCs w:val="22"/>
        </w:rPr>
        <w:t xml:space="preserve">  </w:t>
      </w:r>
      <w:proofErr w:type="spellStart"/>
      <w:r w:rsidR="00CC2D58" w:rsidRPr="00D52E6E">
        <w:rPr>
          <w:sz w:val="22"/>
          <w:szCs w:val="22"/>
        </w:rPr>
        <w:t>Ongwanada</w:t>
      </w:r>
      <w:proofErr w:type="spellEnd"/>
      <w:r w:rsidR="00CC2D58" w:rsidRPr="00D52E6E">
        <w:rPr>
          <w:sz w:val="22"/>
          <w:szCs w:val="22"/>
        </w:rPr>
        <w:t xml:space="preserve"> recognizes the potential for </w:t>
      </w:r>
      <w:r w:rsidR="006727E6" w:rsidRPr="00D52E6E">
        <w:rPr>
          <w:sz w:val="22"/>
          <w:szCs w:val="22"/>
        </w:rPr>
        <w:t>violence, harassment and/or discrimination</w:t>
      </w:r>
      <w:r w:rsidR="00CC2D58" w:rsidRPr="00D52E6E">
        <w:rPr>
          <w:sz w:val="22"/>
          <w:szCs w:val="22"/>
        </w:rPr>
        <w:t xml:space="preserve"> in t</w:t>
      </w:r>
      <w:r w:rsidR="00F03C72">
        <w:rPr>
          <w:sz w:val="22"/>
          <w:szCs w:val="22"/>
        </w:rPr>
        <w:t xml:space="preserve">he workplace and will </w:t>
      </w:r>
      <w:r w:rsidR="00CC2D58" w:rsidRPr="00D52E6E">
        <w:rPr>
          <w:sz w:val="22"/>
          <w:szCs w:val="22"/>
        </w:rPr>
        <w:t xml:space="preserve">make </w:t>
      </w:r>
      <w:r w:rsidR="00194AFF" w:rsidRPr="00D52E6E">
        <w:rPr>
          <w:sz w:val="22"/>
          <w:szCs w:val="22"/>
        </w:rPr>
        <w:t>e</w:t>
      </w:r>
      <w:r w:rsidR="00CC2D58" w:rsidRPr="00D52E6E">
        <w:rPr>
          <w:sz w:val="22"/>
          <w:szCs w:val="22"/>
        </w:rPr>
        <w:t>very reasonable effort to identify</w:t>
      </w:r>
      <w:r w:rsidR="00F03C72">
        <w:rPr>
          <w:sz w:val="22"/>
          <w:szCs w:val="22"/>
        </w:rPr>
        <w:t xml:space="preserve"> and eliminate/minimize</w:t>
      </w:r>
      <w:r w:rsidR="00CC2D58" w:rsidRPr="00D52E6E">
        <w:rPr>
          <w:sz w:val="22"/>
          <w:szCs w:val="22"/>
        </w:rPr>
        <w:t xml:space="preserve"> all potential sources of </w:t>
      </w:r>
      <w:r w:rsidR="006727E6" w:rsidRPr="00D52E6E">
        <w:rPr>
          <w:sz w:val="22"/>
          <w:szCs w:val="22"/>
        </w:rPr>
        <w:t>violence, harassment and/or discrimination</w:t>
      </w:r>
      <w:r w:rsidR="00CC2D58" w:rsidRPr="00D52E6E">
        <w:rPr>
          <w:sz w:val="22"/>
          <w:szCs w:val="22"/>
        </w:rPr>
        <w:t>.</w:t>
      </w:r>
      <w:r w:rsidR="00877FDC" w:rsidRPr="00D52E6E">
        <w:rPr>
          <w:sz w:val="22"/>
          <w:szCs w:val="22"/>
        </w:rPr>
        <w:t xml:space="preserve">  </w:t>
      </w:r>
      <w:proofErr w:type="spellStart"/>
      <w:r w:rsidR="00877FDC" w:rsidRPr="00D52E6E">
        <w:rPr>
          <w:sz w:val="22"/>
          <w:szCs w:val="22"/>
        </w:rPr>
        <w:t>Ongwanada</w:t>
      </w:r>
      <w:proofErr w:type="spellEnd"/>
      <w:r w:rsidR="00877FDC" w:rsidRPr="00D52E6E">
        <w:rPr>
          <w:sz w:val="22"/>
          <w:szCs w:val="22"/>
        </w:rPr>
        <w:t xml:space="preserve"> will not tolerate any type of </w:t>
      </w:r>
      <w:r w:rsidR="006727E6" w:rsidRPr="00D52E6E">
        <w:rPr>
          <w:sz w:val="22"/>
          <w:szCs w:val="22"/>
        </w:rPr>
        <w:t>violence, harassment or discrimination</w:t>
      </w:r>
      <w:r w:rsidR="00877FDC" w:rsidRPr="00D52E6E">
        <w:rPr>
          <w:sz w:val="22"/>
          <w:szCs w:val="22"/>
        </w:rPr>
        <w:t xml:space="preserve"> within the workplace or during work-related activities.</w:t>
      </w:r>
    </w:p>
    <w:p w:rsidR="00CC2D58" w:rsidRPr="00D52E6E" w:rsidRDefault="00CC2D58" w:rsidP="00114A34">
      <w:pPr>
        <w:ind w:left="426" w:right="306"/>
        <w:rPr>
          <w:sz w:val="22"/>
          <w:szCs w:val="22"/>
        </w:rPr>
      </w:pPr>
    </w:p>
    <w:p w:rsidR="00CC2D58" w:rsidRPr="00D52E6E" w:rsidRDefault="00CC2D58" w:rsidP="00662C8C">
      <w:pPr>
        <w:ind w:right="306"/>
        <w:rPr>
          <w:b/>
          <w:sz w:val="22"/>
          <w:szCs w:val="22"/>
          <w:u w:val="single"/>
        </w:rPr>
      </w:pPr>
      <w:r w:rsidRPr="00D52E6E">
        <w:rPr>
          <w:b/>
          <w:sz w:val="22"/>
          <w:szCs w:val="22"/>
          <w:u w:val="single"/>
        </w:rPr>
        <w:t>PROCEDURE</w:t>
      </w:r>
    </w:p>
    <w:p w:rsidR="00CC2D58" w:rsidRDefault="00CC2D58" w:rsidP="00662C8C">
      <w:pPr>
        <w:ind w:right="306"/>
        <w:rPr>
          <w:sz w:val="22"/>
          <w:szCs w:val="22"/>
          <w:u w:val="single"/>
        </w:rPr>
      </w:pPr>
    </w:p>
    <w:p w:rsidR="00662C8C" w:rsidRPr="00D52E6E" w:rsidRDefault="00662C8C" w:rsidP="00662C8C">
      <w:pPr>
        <w:ind w:right="306"/>
        <w:rPr>
          <w:b/>
          <w:sz w:val="22"/>
          <w:szCs w:val="22"/>
          <w:u w:val="single"/>
        </w:rPr>
      </w:pPr>
      <w:r w:rsidRPr="00662C8C">
        <w:rPr>
          <w:b/>
          <w:sz w:val="22"/>
          <w:szCs w:val="22"/>
        </w:rPr>
        <w:t xml:space="preserve">1.0 </w:t>
      </w:r>
      <w:r w:rsidRPr="00662C8C">
        <w:rPr>
          <w:b/>
          <w:sz w:val="22"/>
          <w:szCs w:val="22"/>
          <w:u w:val="single"/>
        </w:rPr>
        <w:t>PURPOSE</w:t>
      </w:r>
    </w:p>
    <w:p w:rsidR="00877FDC" w:rsidRPr="00D52E6E" w:rsidRDefault="00CC2D58" w:rsidP="00662C8C">
      <w:pPr>
        <w:ind w:left="426" w:right="306"/>
        <w:rPr>
          <w:sz w:val="22"/>
          <w:szCs w:val="22"/>
        </w:rPr>
      </w:pPr>
      <w:r w:rsidRPr="00D52E6E">
        <w:rPr>
          <w:sz w:val="22"/>
          <w:szCs w:val="22"/>
        </w:rPr>
        <w:t xml:space="preserve">This policy defines </w:t>
      </w:r>
      <w:proofErr w:type="spellStart"/>
      <w:r w:rsidRPr="00D52E6E">
        <w:rPr>
          <w:sz w:val="22"/>
          <w:szCs w:val="22"/>
        </w:rPr>
        <w:t>behaviour</w:t>
      </w:r>
      <w:proofErr w:type="spellEnd"/>
      <w:r w:rsidRPr="00D52E6E">
        <w:rPr>
          <w:sz w:val="22"/>
          <w:szCs w:val="22"/>
        </w:rPr>
        <w:t xml:space="preserve"> that constitutes workplace violence</w:t>
      </w:r>
      <w:r w:rsidR="006727E6" w:rsidRPr="00D52E6E">
        <w:rPr>
          <w:sz w:val="22"/>
          <w:szCs w:val="22"/>
        </w:rPr>
        <w:t>, harassment and discrimination</w:t>
      </w:r>
      <w:r w:rsidRPr="00D52E6E">
        <w:rPr>
          <w:sz w:val="22"/>
          <w:szCs w:val="22"/>
        </w:rPr>
        <w:t>, under the Ontario Occupational Health &amp; Safety Act</w:t>
      </w:r>
      <w:r w:rsidR="006727E6" w:rsidRPr="00D52E6E">
        <w:rPr>
          <w:sz w:val="22"/>
          <w:szCs w:val="22"/>
        </w:rPr>
        <w:t xml:space="preserve"> and the Ontario Human Rights Code</w:t>
      </w:r>
      <w:r w:rsidRPr="00D52E6E">
        <w:rPr>
          <w:sz w:val="22"/>
          <w:szCs w:val="22"/>
        </w:rPr>
        <w:t xml:space="preserve">, and explains procedures for reporting and resolving such incidents.  </w:t>
      </w:r>
      <w:proofErr w:type="spellStart"/>
      <w:r w:rsidRPr="00D52E6E">
        <w:rPr>
          <w:sz w:val="22"/>
          <w:szCs w:val="22"/>
        </w:rPr>
        <w:t>Ongwanada</w:t>
      </w:r>
      <w:proofErr w:type="spellEnd"/>
      <w:r w:rsidRPr="00D52E6E">
        <w:rPr>
          <w:sz w:val="22"/>
          <w:szCs w:val="22"/>
        </w:rPr>
        <w:t xml:space="preserve"> is committed to providing a wo</w:t>
      </w:r>
      <w:r w:rsidR="006727E6" w:rsidRPr="00D52E6E">
        <w:rPr>
          <w:sz w:val="22"/>
          <w:szCs w:val="22"/>
        </w:rPr>
        <w:t xml:space="preserve">rk environment free of violence, harassment and discrimination </w:t>
      </w:r>
      <w:r w:rsidRPr="00D52E6E">
        <w:rPr>
          <w:sz w:val="22"/>
          <w:szCs w:val="22"/>
        </w:rPr>
        <w:t xml:space="preserve">by familiarizing all workplace parties with the related terminology as well as their individual responsibilities for prevention and corrective action.  </w:t>
      </w:r>
      <w:r w:rsidR="00877FDC" w:rsidRPr="00D52E6E">
        <w:rPr>
          <w:sz w:val="22"/>
          <w:szCs w:val="22"/>
        </w:rPr>
        <w:t xml:space="preserve">  </w:t>
      </w:r>
      <w:proofErr w:type="spellStart"/>
      <w:r w:rsidR="00877FDC" w:rsidRPr="00D52E6E">
        <w:rPr>
          <w:sz w:val="22"/>
          <w:szCs w:val="22"/>
        </w:rPr>
        <w:t>Ongwanada</w:t>
      </w:r>
      <w:proofErr w:type="spellEnd"/>
      <w:r w:rsidR="00877FDC" w:rsidRPr="00D52E6E">
        <w:rPr>
          <w:sz w:val="22"/>
          <w:szCs w:val="22"/>
        </w:rPr>
        <w:t xml:space="preserve"> will take every reas</w:t>
      </w:r>
      <w:r w:rsidR="00F03C72">
        <w:rPr>
          <w:sz w:val="22"/>
          <w:szCs w:val="22"/>
        </w:rPr>
        <w:t xml:space="preserve">onable precaution to protect </w:t>
      </w:r>
      <w:r w:rsidR="00877FDC" w:rsidRPr="00D52E6E">
        <w:rPr>
          <w:sz w:val="22"/>
          <w:szCs w:val="22"/>
        </w:rPr>
        <w:t>employee</w:t>
      </w:r>
      <w:r w:rsidR="00F03C72">
        <w:rPr>
          <w:sz w:val="22"/>
          <w:szCs w:val="22"/>
        </w:rPr>
        <w:t>s</w:t>
      </w:r>
      <w:r w:rsidR="00877FDC" w:rsidRPr="00D52E6E">
        <w:rPr>
          <w:sz w:val="22"/>
          <w:szCs w:val="22"/>
        </w:rPr>
        <w:t xml:space="preserve"> from physical injury if we become aware, or </w:t>
      </w:r>
      <w:proofErr w:type="gramStart"/>
      <w:r w:rsidR="00877FDC" w:rsidRPr="00D52E6E">
        <w:rPr>
          <w:sz w:val="22"/>
          <w:szCs w:val="22"/>
        </w:rPr>
        <w:t>believe,</w:t>
      </w:r>
      <w:proofErr w:type="gramEnd"/>
      <w:r w:rsidR="00877FDC" w:rsidRPr="00D52E6E">
        <w:rPr>
          <w:sz w:val="22"/>
          <w:szCs w:val="22"/>
        </w:rPr>
        <w:t xml:space="preserve"> that domestic violence is a risk.</w:t>
      </w:r>
    </w:p>
    <w:p w:rsidR="00877FDC" w:rsidRPr="00D52E6E" w:rsidRDefault="00877FDC" w:rsidP="00114A34">
      <w:pPr>
        <w:ind w:left="426" w:right="306"/>
        <w:rPr>
          <w:sz w:val="22"/>
          <w:szCs w:val="22"/>
        </w:rPr>
      </w:pPr>
    </w:p>
    <w:p w:rsidR="00CC2D58" w:rsidRPr="00D52E6E" w:rsidRDefault="00877FDC" w:rsidP="00114A34">
      <w:pPr>
        <w:ind w:left="426" w:right="306"/>
        <w:rPr>
          <w:sz w:val="22"/>
          <w:szCs w:val="22"/>
        </w:rPr>
      </w:pPr>
      <w:proofErr w:type="spellStart"/>
      <w:r w:rsidRPr="00D52E6E">
        <w:rPr>
          <w:sz w:val="22"/>
          <w:szCs w:val="22"/>
        </w:rPr>
        <w:t>Ongwanada</w:t>
      </w:r>
      <w:proofErr w:type="spellEnd"/>
      <w:r w:rsidRPr="00D52E6E">
        <w:rPr>
          <w:sz w:val="22"/>
          <w:szCs w:val="22"/>
        </w:rPr>
        <w:t xml:space="preserve"> </w:t>
      </w:r>
      <w:r w:rsidR="008B4F5D" w:rsidRPr="00D52E6E">
        <w:rPr>
          <w:sz w:val="22"/>
          <w:szCs w:val="22"/>
        </w:rPr>
        <w:t>is subject to</w:t>
      </w:r>
      <w:r w:rsidRPr="00D52E6E">
        <w:rPr>
          <w:sz w:val="22"/>
          <w:szCs w:val="22"/>
        </w:rPr>
        <w:t xml:space="preserve"> the following legislation governing workplace violence and harassment in Ontario:</w:t>
      </w:r>
    </w:p>
    <w:p w:rsidR="00F03C72" w:rsidRDefault="00877FDC" w:rsidP="00F03C72">
      <w:pPr>
        <w:pStyle w:val="ListParagraph"/>
        <w:numPr>
          <w:ilvl w:val="0"/>
          <w:numId w:val="35"/>
        </w:numPr>
        <w:ind w:left="1560" w:right="306" w:hanging="142"/>
        <w:rPr>
          <w:sz w:val="22"/>
          <w:szCs w:val="22"/>
        </w:rPr>
      </w:pPr>
      <w:r w:rsidRPr="00F03C72">
        <w:rPr>
          <w:sz w:val="22"/>
          <w:szCs w:val="22"/>
        </w:rPr>
        <w:t>The Occupational Health and Safety Act</w:t>
      </w:r>
    </w:p>
    <w:p w:rsidR="00F03C72" w:rsidRDefault="00877FDC" w:rsidP="00F03C72">
      <w:pPr>
        <w:pStyle w:val="ListParagraph"/>
        <w:numPr>
          <w:ilvl w:val="0"/>
          <w:numId w:val="35"/>
        </w:numPr>
        <w:ind w:left="1560" w:right="306" w:hanging="142"/>
        <w:rPr>
          <w:sz w:val="22"/>
          <w:szCs w:val="22"/>
        </w:rPr>
      </w:pPr>
      <w:r w:rsidRPr="00F03C72">
        <w:rPr>
          <w:sz w:val="22"/>
          <w:szCs w:val="22"/>
        </w:rPr>
        <w:t>The Ontario Human Rights Code</w:t>
      </w:r>
    </w:p>
    <w:p w:rsidR="00F03C72" w:rsidRDefault="00877FDC" w:rsidP="00F03C72">
      <w:pPr>
        <w:pStyle w:val="ListParagraph"/>
        <w:numPr>
          <w:ilvl w:val="0"/>
          <w:numId w:val="35"/>
        </w:numPr>
        <w:ind w:left="1560" w:right="306" w:hanging="142"/>
        <w:rPr>
          <w:sz w:val="22"/>
          <w:szCs w:val="22"/>
        </w:rPr>
      </w:pPr>
      <w:r w:rsidRPr="00F03C72">
        <w:rPr>
          <w:sz w:val="22"/>
          <w:szCs w:val="22"/>
        </w:rPr>
        <w:t>The Workplace Safety and Insurance Act, 1997</w:t>
      </w:r>
    </w:p>
    <w:p w:rsidR="00877FDC" w:rsidRPr="00F03C72" w:rsidRDefault="00877FDC" w:rsidP="00F03C72">
      <w:pPr>
        <w:pStyle w:val="ListParagraph"/>
        <w:numPr>
          <w:ilvl w:val="0"/>
          <w:numId w:val="35"/>
        </w:numPr>
        <w:ind w:left="1560" w:right="306" w:hanging="142"/>
        <w:rPr>
          <w:sz w:val="22"/>
          <w:szCs w:val="22"/>
        </w:rPr>
      </w:pPr>
      <w:r w:rsidRPr="00F03C72">
        <w:rPr>
          <w:sz w:val="22"/>
          <w:szCs w:val="22"/>
        </w:rPr>
        <w:t>The Regulated Health Professionals Act</w:t>
      </w:r>
    </w:p>
    <w:p w:rsidR="00877FDC" w:rsidRPr="00D52E6E" w:rsidRDefault="00877FDC" w:rsidP="00114A34">
      <w:pPr>
        <w:ind w:left="426" w:right="306"/>
        <w:rPr>
          <w:sz w:val="22"/>
          <w:szCs w:val="22"/>
        </w:rPr>
      </w:pPr>
    </w:p>
    <w:p w:rsidR="00877FDC" w:rsidRPr="00D52E6E" w:rsidRDefault="00662C8C" w:rsidP="00662C8C">
      <w:pPr>
        <w:ind w:right="306"/>
        <w:rPr>
          <w:b/>
          <w:sz w:val="22"/>
          <w:szCs w:val="22"/>
        </w:rPr>
      </w:pPr>
      <w:r>
        <w:rPr>
          <w:b/>
          <w:sz w:val="22"/>
          <w:szCs w:val="22"/>
        </w:rPr>
        <w:t xml:space="preserve">2.0 </w:t>
      </w:r>
      <w:r w:rsidR="00877FDC" w:rsidRPr="00D52E6E">
        <w:rPr>
          <w:b/>
          <w:sz w:val="22"/>
          <w:szCs w:val="22"/>
          <w:u w:val="single"/>
        </w:rPr>
        <w:t>D</w:t>
      </w:r>
      <w:r w:rsidRPr="00662C8C">
        <w:rPr>
          <w:b/>
          <w:sz w:val="22"/>
          <w:szCs w:val="22"/>
          <w:u w:val="single"/>
        </w:rPr>
        <w:t>EFINITIONS</w:t>
      </w:r>
    </w:p>
    <w:p w:rsidR="00877FDC" w:rsidRPr="00D52E6E" w:rsidRDefault="00877FDC" w:rsidP="00114A34">
      <w:pPr>
        <w:ind w:left="426" w:right="306"/>
        <w:rPr>
          <w:sz w:val="22"/>
          <w:szCs w:val="22"/>
        </w:rPr>
      </w:pPr>
    </w:p>
    <w:p w:rsidR="00877FDC" w:rsidRPr="00D52E6E" w:rsidRDefault="00877FDC" w:rsidP="00114A34">
      <w:pPr>
        <w:ind w:left="426" w:right="306"/>
        <w:rPr>
          <w:sz w:val="22"/>
          <w:szCs w:val="22"/>
        </w:rPr>
      </w:pPr>
      <w:r w:rsidRPr="00D52E6E">
        <w:rPr>
          <w:sz w:val="22"/>
          <w:szCs w:val="22"/>
        </w:rPr>
        <w:t>2.1</w:t>
      </w:r>
      <w:r w:rsidRPr="00D52E6E">
        <w:rPr>
          <w:sz w:val="22"/>
          <w:szCs w:val="22"/>
        </w:rPr>
        <w:tab/>
      </w:r>
      <w:r w:rsidR="00191055">
        <w:rPr>
          <w:sz w:val="22"/>
          <w:szCs w:val="22"/>
        </w:rPr>
        <w:t xml:space="preserve">  </w:t>
      </w:r>
      <w:r w:rsidRPr="00D52E6E">
        <w:rPr>
          <w:sz w:val="22"/>
          <w:szCs w:val="22"/>
        </w:rPr>
        <w:t>Workplace Violence</w:t>
      </w:r>
    </w:p>
    <w:p w:rsidR="00877FDC" w:rsidRPr="00D52E6E" w:rsidRDefault="00877FDC" w:rsidP="00191055">
      <w:pPr>
        <w:numPr>
          <w:ilvl w:val="0"/>
          <w:numId w:val="7"/>
        </w:numPr>
        <w:ind w:left="1560" w:right="306" w:hanging="142"/>
        <w:rPr>
          <w:sz w:val="22"/>
          <w:szCs w:val="22"/>
        </w:rPr>
      </w:pPr>
      <w:r w:rsidRPr="00D52E6E">
        <w:rPr>
          <w:sz w:val="22"/>
          <w:szCs w:val="22"/>
        </w:rPr>
        <w:t>The exercise of physical force by a person against a worker, in a workplace, that causes or could cause physical injury to the worker</w:t>
      </w:r>
      <w:r w:rsidR="000F67AF" w:rsidRPr="00D52E6E">
        <w:rPr>
          <w:sz w:val="22"/>
          <w:szCs w:val="22"/>
        </w:rPr>
        <w:t>,</w:t>
      </w:r>
    </w:p>
    <w:p w:rsidR="00877FDC" w:rsidRPr="00D52E6E" w:rsidRDefault="00877FDC" w:rsidP="00191055">
      <w:pPr>
        <w:numPr>
          <w:ilvl w:val="0"/>
          <w:numId w:val="7"/>
        </w:numPr>
        <w:ind w:left="1560" w:right="306" w:hanging="142"/>
        <w:rPr>
          <w:sz w:val="22"/>
          <w:szCs w:val="22"/>
        </w:rPr>
      </w:pPr>
      <w:r w:rsidRPr="00D52E6E">
        <w:rPr>
          <w:sz w:val="22"/>
          <w:szCs w:val="22"/>
        </w:rPr>
        <w:t>An attempt to exercise physical force against a worker, in a workplace, that could cause physical injury to the worker, or,</w:t>
      </w:r>
    </w:p>
    <w:p w:rsidR="00877FDC" w:rsidRPr="00D52E6E" w:rsidRDefault="00877FDC" w:rsidP="00191055">
      <w:pPr>
        <w:numPr>
          <w:ilvl w:val="0"/>
          <w:numId w:val="7"/>
        </w:numPr>
        <w:ind w:left="1560" w:right="306" w:hanging="142"/>
        <w:rPr>
          <w:sz w:val="22"/>
          <w:szCs w:val="22"/>
        </w:rPr>
      </w:pPr>
      <w:r w:rsidRPr="00D52E6E">
        <w:rPr>
          <w:sz w:val="22"/>
          <w:szCs w:val="22"/>
        </w:rPr>
        <w:t xml:space="preserve">A statement or </w:t>
      </w:r>
      <w:proofErr w:type="spellStart"/>
      <w:r w:rsidRPr="00D52E6E">
        <w:rPr>
          <w:sz w:val="22"/>
          <w:szCs w:val="22"/>
        </w:rPr>
        <w:t>behaviour</w:t>
      </w:r>
      <w:proofErr w:type="spellEnd"/>
      <w:r w:rsidRPr="00D52E6E">
        <w:rPr>
          <w:sz w:val="22"/>
          <w:szCs w:val="22"/>
        </w:rPr>
        <w:t xml:space="preserve"> that it is reasonable for a worker to interpret as a threat to exercise physical force against a worker, in a workplace, that could cause physical injury to the worker.</w:t>
      </w:r>
    </w:p>
    <w:p w:rsidR="00877FDC" w:rsidRPr="00D52E6E" w:rsidRDefault="00877FDC" w:rsidP="00114A34">
      <w:pPr>
        <w:ind w:left="426" w:right="306"/>
        <w:rPr>
          <w:sz w:val="22"/>
          <w:szCs w:val="22"/>
        </w:rPr>
      </w:pPr>
    </w:p>
    <w:p w:rsidR="00877FDC" w:rsidRPr="00D52E6E" w:rsidRDefault="00877FDC" w:rsidP="00114A34">
      <w:pPr>
        <w:ind w:left="426" w:right="306"/>
        <w:rPr>
          <w:sz w:val="22"/>
          <w:szCs w:val="22"/>
        </w:rPr>
      </w:pPr>
      <w:proofErr w:type="gramStart"/>
      <w:r w:rsidRPr="00D52E6E">
        <w:rPr>
          <w:sz w:val="22"/>
          <w:szCs w:val="22"/>
        </w:rPr>
        <w:t>2.2</w:t>
      </w:r>
      <w:r w:rsidR="00191055">
        <w:rPr>
          <w:sz w:val="22"/>
          <w:szCs w:val="22"/>
        </w:rPr>
        <w:t xml:space="preserve">  </w:t>
      </w:r>
      <w:r w:rsidRPr="00D52E6E">
        <w:rPr>
          <w:sz w:val="22"/>
          <w:szCs w:val="22"/>
        </w:rPr>
        <w:t>Harassment</w:t>
      </w:r>
      <w:proofErr w:type="gramEnd"/>
    </w:p>
    <w:p w:rsidR="00877FDC" w:rsidRPr="00D52E6E" w:rsidRDefault="00877FDC" w:rsidP="00191055">
      <w:pPr>
        <w:ind w:left="851" w:right="306"/>
        <w:rPr>
          <w:sz w:val="22"/>
          <w:szCs w:val="22"/>
        </w:rPr>
      </w:pPr>
      <w:r w:rsidRPr="00D52E6E">
        <w:rPr>
          <w:sz w:val="22"/>
          <w:szCs w:val="22"/>
        </w:rPr>
        <w:tab/>
        <w:t>Engaging in any vexatious comment or conduct that is known or ought reasonably</w:t>
      </w:r>
      <w:r w:rsidR="00F03C72">
        <w:rPr>
          <w:sz w:val="22"/>
          <w:szCs w:val="22"/>
        </w:rPr>
        <w:t xml:space="preserve"> </w:t>
      </w:r>
      <w:r w:rsidRPr="00D52E6E">
        <w:rPr>
          <w:sz w:val="22"/>
          <w:szCs w:val="22"/>
        </w:rPr>
        <w:t xml:space="preserve">to be </w:t>
      </w:r>
      <w:r w:rsidRPr="00D52E6E">
        <w:rPr>
          <w:sz w:val="22"/>
          <w:szCs w:val="22"/>
        </w:rPr>
        <w:tab/>
      </w:r>
      <w:r w:rsidRPr="00D52E6E">
        <w:rPr>
          <w:sz w:val="22"/>
          <w:szCs w:val="22"/>
        </w:rPr>
        <w:tab/>
        <w:t>known to be unwelcome, and causes the person to believe their health and safety are at risk.</w:t>
      </w:r>
    </w:p>
    <w:p w:rsidR="00FC250B" w:rsidRPr="00D52E6E" w:rsidRDefault="00FC250B" w:rsidP="00191055">
      <w:pPr>
        <w:ind w:left="851" w:right="306"/>
        <w:rPr>
          <w:sz w:val="22"/>
          <w:szCs w:val="22"/>
        </w:rPr>
      </w:pPr>
      <w:r w:rsidRPr="00D52E6E">
        <w:rPr>
          <w:sz w:val="22"/>
          <w:szCs w:val="22"/>
        </w:rPr>
        <w:tab/>
        <w:t xml:space="preserve">Harassment </w:t>
      </w:r>
      <w:r w:rsidR="0098177D" w:rsidRPr="00D52E6E">
        <w:rPr>
          <w:sz w:val="22"/>
          <w:szCs w:val="22"/>
        </w:rPr>
        <w:t xml:space="preserve">may include practical jokes that cause embarrassment, condescension and </w:t>
      </w:r>
      <w:r w:rsidR="0098177D" w:rsidRPr="00D52E6E">
        <w:rPr>
          <w:sz w:val="22"/>
          <w:szCs w:val="22"/>
        </w:rPr>
        <w:tab/>
      </w:r>
      <w:r w:rsidR="0098177D" w:rsidRPr="00D52E6E">
        <w:rPr>
          <w:sz w:val="22"/>
          <w:szCs w:val="22"/>
        </w:rPr>
        <w:tab/>
      </w:r>
      <w:r w:rsidR="0098177D" w:rsidRPr="00D52E6E">
        <w:rPr>
          <w:sz w:val="22"/>
          <w:szCs w:val="22"/>
        </w:rPr>
        <w:tab/>
        <w:t xml:space="preserve">patronization, but </w:t>
      </w:r>
      <w:r w:rsidRPr="00D52E6E">
        <w:rPr>
          <w:sz w:val="22"/>
          <w:szCs w:val="22"/>
        </w:rPr>
        <w:t xml:space="preserve">does not include personality conflicts, reactions to appropriate discipline </w:t>
      </w:r>
      <w:r w:rsidR="0098177D" w:rsidRPr="00D52E6E">
        <w:rPr>
          <w:sz w:val="22"/>
          <w:szCs w:val="22"/>
        </w:rPr>
        <w:tab/>
      </w:r>
      <w:r w:rsidR="0098177D" w:rsidRPr="00D52E6E">
        <w:rPr>
          <w:sz w:val="22"/>
          <w:szCs w:val="22"/>
        </w:rPr>
        <w:tab/>
        <w:t xml:space="preserve">or </w:t>
      </w:r>
      <w:r w:rsidRPr="00D52E6E">
        <w:rPr>
          <w:sz w:val="22"/>
          <w:szCs w:val="22"/>
        </w:rPr>
        <w:t xml:space="preserve">supervision, or other appropriate actions taken by staff in the performance of their </w:t>
      </w:r>
      <w:r w:rsidR="0098177D" w:rsidRPr="00D52E6E">
        <w:rPr>
          <w:sz w:val="22"/>
          <w:szCs w:val="22"/>
        </w:rPr>
        <w:tab/>
      </w:r>
      <w:r w:rsidR="0098177D" w:rsidRPr="00D52E6E">
        <w:rPr>
          <w:sz w:val="22"/>
          <w:szCs w:val="22"/>
        </w:rPr>
        <w:tab/>
      </w:r>
      <w:r w:rsidR="0098177D" w:rsidRPr="00D52E6E">
        <w:rPr>
          <w:sz w:val="22"/>
          <w:szCs w:val="22"/>
        </w:rPr>
        <w:tab/>
      </w:r>
      <w:r w:rsidRPr="00D52E6E">
        <w:rPr>
          <w:sz w:val="22"/>
          <w:szCs w:val="22"/>
        </w:rPr>
        <w:t>duties.</w:t>
      </w:r>
    </w:p>
    <w:p w:rsidR="00FC250B" w:rsidRDefault="00FC250B" w:rsidP="00114A34">
      <w:pPr>
        <w:ind w:left="426" w:right="306"/>
        <w:rPr>
          <w:sz w:val="22"/>
          <w:szCs w:val="22"/>
        </w:rPr>
      </w:pPr>
    </w:p>
    <w:p w:rsidR="00F03C72" w:rsidRDefault="00F03C72" w:rsidP="00114A34">
      <w:pPr>
        <w:ind w:left="426" w:right="306"/>
        <w:rPr>
          <w:sz w:val="22"/>
          <w:szCs w:val="22"/>
        </w:rPr>
      </w:pPr>
    </w:p>
    <w:p w:rsidR="00F03C72" w:rsidRPr="00D52E6E" w:rsidRDefault="00F03C72" w:rsidP="00114A34">
      <w:pPr>
        <w:ind w:left="426" w:right="306"/>
        <w:rPr>
          <w:sz w:val="22"/>
          <w:szCs w:val="22"/>
        </w:rPr>
      </w:pPr>
    </w:p>
    <w:p w:rsidR="00FC250B" w:rsidRPr="00D52E6E" w:rsidRDefault="00FC250B" w:rsidP="00114A34">
      <w:pPr>
        <w:ind w:left="426" w:right="306"/>
        <w:rPr>
          <w:sz w:val="22"/>
          <w:szCs w:val="22"/>
        </w:rPr>
      </w:pPr>
      <w:r w:rsidRPr="00D52E6E">
        <w:rPr>
          <w:sz w:val="22"/>
          <w:szCs w:val="22"/>
        </w:rPr>
        <w:lastRenderedPageBreak/>
        <w:t>2.3</w:t>
      </w:r>
      <w:r w:rsidRPr="00D52E6E">
        <w:rPr>
          <w:sz w:val="22"/>
          <w:szCs w:val="22"/>
        </w:rPr>
        <w:tab/>
      </w:r>
      <w:r w:rsidR="00191055">
        <w:rPr>
          <w:sz w:val="22"/>
          <w:szCs w:val="22"/>
        </w:rPr>
        <w:t xml:space="preserve">  </w:t>
      </w:r>
      <w:r w:rsidRPr="00D52E6E">
        <w:rPr>
          <w:sz w:val="22"/>
          <w:szCs w:val="22"/>
        </w:rPr>
        <w:t>Sexual Harassment</w:t>
      </w:r>
    </w:p>
    <w:p w:rsidR="00FC250B" w:rsidRPr="00D52E6E" w:rsidRDefault="00FC250B" w:rsidP="00191055">
      <w:pPr>
        <w:ind w:left="851" w:right="306" w:firstLine="6"/>
        <w:rPr>
          <w:sz w:val="22"/>
          <w:szCs w:val="22"/>
        </w:rPr>
      </w:pPr>
      <w:r w:rsidRPr="00114A34">
        <w:rPr>
          <w:sz w:val="22"/>
          <w:szCs w:val="22"/>
        </w:rPr>
        <w:t xml:space="preserve">The prohibition of harassment </w:t>
      </w:r>
      <w:r w:rsidRPr="00D52E6E">
        <w:rPr>
          <w:sz w:val="22"/>
          <w:szCs w:val="22"/>
        </w:rPr>
        <w:t>as set out in the preceding section in</w:t>
      </w:r>
      <w:r w:rsidR="006727E6" w:rsidRPr="00D52E6E">
        <w:rPr>
          <w:sz w:val="22"/>
          <w:szCs w:val="22"/>
        </w:rPr>
        <w:t xml:space="preserve">cludes but is not </w:t>
      </w:r>
      <w:r w:rsidRPr="00D52E6E">
        <w:rPr>
          <w:sz w:val="22"/>
          <w:szCs w:val="22"/>
        </w:rPr>
        <w:t>limited to sexual harassment.</w:t>
      </w:r>
    </w:p>
    <w:p w:rsidR="00FC250B" w:rsidRPr="00D52E6E" w:rsidRDefault="00FC250B" w:rsidP="00191055">
      <w:pPr>
        <w:ind w:left="851" w:right="306"/>
        <w:rPr>
          <w:sz w:val="22"/>
          <w:szCs w:val="22"/>
        </w:rPr>
      </w:pPr>
    </w:p>
    <w:p w:rsidR="00FC250B" w:rsidRPr="00D52E6E" w:rsidRDefault="00FC250B" w:rsidP="00191055">
      <w:pPr>
        <w:ind w:left="851" w:right="306"/>
        <w:rPr>
          <w:sz w:val="22"/>
          <w:szCs w:val="22"/>
        </w:rPr>
      </w:pPr>
      <w:r w:rsidRPr="00D52E6E">
        <w:rPr>
          <w:sz w:val="22"/>
          <w:szCs w:val="22"/>
        </w:rPr>
        <w:t xml:space="preserve">The following types of </w:t>
      </w:r>
      <w:proofErr w:type="spellStart"/>
      <w:r w:rsidRPr="00D52E6E">
        <w:rPr>
          <w:sz w:val="22"/>
          <w:szCs w:val="22"/>
        </w:rPr>
        <w:t>behaviour</w:t>
      </w:r>
      <w:proofErr w:type="spellEnd"/>
      <w:r w:rsidRPr="00D52E6E">
        <w:rPr>
          <w:sz w:val="22"/>
          <w:szCs w:val="22"/>
        </w:rPr>
        <w:t xml:space="preserve"> are included within the definition of sexual harassment:</w:t>
      </w:r>
    </w:p>
    <w:p w:rsidR="00FC250B" w:rsidRPr="00D52E6E" w:rsidRDefault="00FC250B" w:rsidP="00191055">
      <w:pPr>
        <w:pStyle w:val="Level1"/>
        <w:numPr>
          <w:ilvl w:val="0"/>
          <w:numId w:val="9"/>
        </w:numPr>
        <w:tabs>
          <w:tab w:val="left" w:pos="-1440"/>
        </w:tabs>
        <w:ind w:left="709" w:right="306" w:firstLine="567"/>
        <w:outlineLvl w:val="9"/>
        <w:rPr>
          <w:rFonts w:ascii="Times New Roman" w:hAnsi="Times New Roman" w:cs="Times New Roman"/>
          <w:sz w:val="22"/>
          <w:szCs w:val="22"/>
        </w:rPr>
      </w:pPr>
      <w:r w:rsidRPr="00D52E6E">
        <w:rPr>
          <w:rFonts w:ascii="Times New Roman" w:hAnsi="Times New Roman" w:cs="Times New Roman"/>
          <w:sz w:val="22"/>
          <w:szCs w:val="22"/>
        </w:rPr>
        <w:t xml:space="preserve">unwanted physical contact such as touching, patting, brushing against, grabbing, pinching </w:t>
      </w:r>
    </w:p>
    <w:p w:rsidR="00FC250B" w:rsidRPr="00D52E6E" w:rsidRDefault="00FC250B" w:rsidP="00191055">
      <w:pPr>
        <w:pStyle w:val="Level1"/>
        <w:numPr>
          <w:ilvl w:val="0"/>
          <w:numId w:val="9"/>
        </w:numPr>
        <w:tabs>
          <w:tab w:val="left" w:pos="-1440"/>
        </w:tabs>
        <w:ind w:left="709" w:right="306" w:firstLine="567"/>
        <w:outlineLvl w:val="9"/>
        <w:rPr>
          <w:rFonts w:ascii="Times New Roman" w:hAnsi="Times New Roman" w:cs="Times New Roman"/>
          <w:sz w:val="22"/>
          <w:szCs w:val="22"/>
        </w:rPr>
      </w:pPr>
      <w:r w:rsidRPr="00D52E6E">
        <w:rPr>
          <w:rFonts w:ascii="Times New Roman" w:hAnsi="Times New Roman" w:cs="Times New Roman"/>
          <w:sz w:val="22"/>
          <w:szCs w:val="22"/>
        </w:rPr>
        <w:t>sexual assault</w:t>
      </w:r>
    </w:p>
    <w:p w:rsidR="00FC250B" w:rsidRPr="00D52E6E" w:rsidRDefault="00FC250B" w:rsidP="00191055">
      <w:pPr>
        <w:pStyle w:val="Level1"/>
        <w:numPr>
          <w:ilvl w:val="0"/>
          <w:numId w:val="9"/>
        </w:numPr>
        <w:tabs>
          <w:tab w:val="left" w:pos="-1440"/>
        </w:tabs>
        <w:ind w:left="1418" w:right="306" w:hanging="142"/>
        <w:outlineLvl w:val="9"/>
        <w:rPr>
          <w:rFonts w:ascii="Times New Roman" w:hAnsi="Times New Roman" w:cs="Times New Roman"/>
          <w:sz w:val="22"/>
          <w:szCs w:val="22"/>
        </w:rPr>
      </w:pPr>
      <w:r w:rsidRPr="00D52E6E">
        <w:rPr>
          <w:rFonts w:ascii="Times New Roman" w:hAnsi="Times New Roman" w:cs="Times New Roman"/>
          <w:sz w:val="22"/>
          <w:szCs w:val="22"/>
        </w:rPr>
        <w:t xml:space="preserve">sexist jokes causing embarrassment or offence, told or carried out after the perpetrator has </w:t>
      </w:r>
      <w:r w:rsidR="00114A34" w:rsidRPr="00D52E6E">
        <w:rPr>
          <w:rFonts w:ascii="Times New Roman" w:hAnsi="Times New Roman" w:cs="Times New Roman"/>
          <w:sz w:val="22"/>
          <w:szCs w:val="22"/>
        </w:rPr>
        <w:t>been advi</w:t>
      </w:r>
      <w:r w:rsidR="00114A34" w:rsidRPr="00114A34">
        <w:rPr>
          <w:rFonts w:ascii="Times New Roman" w:hAnsi="Times New Roman" w:cs="Times New Roman"/>
          <w:sz w:val="22"/>
          <w:szCs w:val="22"/>
        </w:rPr>
        <w:t>sed</w:t>
      </w:r>
      <w:r w:rsidRPr="00D52E6E">
        <w:rPr>
          <w:rFonts w:ascii="Times New Roman" w:hAnsi="Times New Roman" w:cs="Times New Roman"/>
          <w:sz w:val="22"/>
          <w:szCs w:val="22"/>
        </w:rPr>
        <w:t xml:space="preserve"> that they are embarrassing or offensive, or that are, by nature, clearly embarrassing or offensive</w:t>
      </w:r>
    </w:p>
    <w:p w:rsidR="00FC250B" w:rsidRPr="00D52E6E" w:rsidRDefault="00FC250B" w:rsidP="00191055">
      <w:pPr>
        <w:pStyle w:val="Level1"/>
        <w:numPr>
          <w:ilvl w:val="0"/>
          <w:numId w:val="9"/>
        </w:numPr>
        <w:tabs>
          <w:tab w:val="left" w:pos="-1440"/>
        </w:tabs>
        <w:ind w:left="709" w:right="306" w:firstLine="567"/>
        <w:outlineLvl w:val="9"/>
        <w:rPr>
          <w:rFonts w:ascii="Times New Roman" w:hAnsi="Times New Roman" w:cs="Times New Roman"/>
          <w:sz w:val="22"/>
          <w:szCs w:val="22"/>
        </w:rPr>
      </w:pPr>
      <w:r w:rsidRPr="00D52E6E">
        <w:rPr>
          <w:rFonts w:ascii="Times New Roman" w:hAnsi="Times New Roman" w:cs="Times New Roman"/>
          <w:sz w:val="22"/>
          <w:szCs w:val="22"/>
        </w:rPr>
        <w:t>leering</w:t>
      </w:r>
    </w:p>
    <w:p w:rsidR="00FC250B" w:rsidRPr="00D52E6E" w:rsidRDefault="00FC250B" w:rsidP="00191055">
      <w:pPr>
        <w:pStyle w:val="Level1"/>
        <w:numPr>
          <w:ilvl w:val="0"/>
          <w:numId w:val="9"/>
        </w:numPr>
        <w:tabs>
          <w:tab w:val="left" w:pos="-1440"/>
        </w:tabs>
        <w:ind w:left="709" w:right="306" w:firstLine="567"/>
        <w:outlineLvl w:val="9"/>
        <w:rPr>
          <w:rFonts w:ascii="Times New Roman" w:hAnsi="Times New Roman" w:cs="Times New Roman"/>
          <w:sz w:val="22"/>
          <w:szCs w:val="22"/>
        </w:rPr>
      </w:pPr>
      <w:r w:rsidRPr="00D52E6E">
        <w:rPr>
          <w:rFonts w:ascii="Times New Roman" w:hAnsi="Times New Roman" w:cs="Times New Roman"/>
          <w:sz w:val="22"/>
          <w:szCs w:val="22"/>
        </w:rPr>
        <w:t>the display of sexually offensive material</w:t>
      </w:r>
    </w:p>
    <w:p w:rsidR="00FC250B" w:rsidRPr="00D52E6E" w:rsidRDefault="00FC250B" w:rsidP="00191055">
      <w:pPr>
        <w:pStyle w:val="Level1"/>
        <w:numPr>
          <w:ilvl w:val="0"/>
          <w:numId w:val="9"/>
        </w:numPr>
        <w:tabs>
          <w:tab w:val="left" w:pos="-1440"/>
        </w:tabs>
        <w:ind w:left="709" w:right="306" w:firstLine="567"/>
        <w:outlineLvl w:val="9"/>
        <w:rPr>
          <w:rFonts w:ascii="Times New Roman" w:hAnsi="Times New Roman" w:cs="Times New Roman"/>
          <w:sz w:val="22"/>
          <w:szCs w:val="22"/>
        </w:rPr>
      </w:pPr>
      <w:r w:rsidRPr="00D52E6E">
        <w:rPr>
          <w:rFonts w:ascii="Times New Roman" w:hAnsi="Times New Roman" w:cs="Times New Roman"/>
          <w:sz w:val="22"/>
          <w:szCs w:val="22"/>
        </w:rPr>
        <w:t>sexually degrading words used to describe a person</w:t>
      </w:r>
    </w:p>
    <w:p w:rsidR="00FC250B" w:rsidRPr="00D52E6E" w:rsidRDefault="00FC250B" w:rsidP="00191055">
      <w:pPr>
        <w:pStyle w:val="Level1"/>
        <w:numPr>
          <w:ilvl w:val="0"/>
          <w:numId w:val="9"/>
        </w:numPr>
        <w:tabs>
          <w:tab w:val="left" w:pos="-1440"/>
        </w:tabs>
        <w:ind w:left="709" w:right="306" w:firstLine="567"/>
        <w:outlineLvl w:val="9"/>
        <w:rPr>
          <w:rFonts w:ascii="Times New Roman" w:hAnsi="Times New Roman" w:cs="Times New Roman"/>
          <w:sz w:val="22"/>
          <w:szCs w:val="22"/>
        </w:rPr>
      </w:pPr>
      <w:proofErr w:type="gramStart"/>
      <w:r w:rsidRPr="00D52E6E">
        <w:rPr>
          <w:rFonts w:ascii="Times New Roman" w:hAnsi="Times New Roman" w:cs="Times New Roman"/>
          <w:sz w:val="22"/>
          <w:szCs w:val="22"/>
        </w:rPr>
        <w:t>derogatory</w:t>
      </w:r>
      <w:proofErr w:type="gramEnd"/>
      <w:r w:rsidRPr="00D52E6E">
        <w:rPr>
          <w:rFonts w:ascii="Times New Roman" w:hAnsi="Times New Roman" w:cs="Times New Roman"/>
          <w:sz w:val="22"/>
          <w:szCs w:val="22"/>
        </w:rPr>
        <w:t xml:space="preserve"> or degrading remarks directed towards members of one sex or of one sexual orientation.</w:t>
      </w:r>
    </w:p>
    <w:p w:rsidR="00FC250B" w:rsidRPr="00D52E6E" w:rsidRDefault="00FC250B" w:rsidP="00191055">
      <w:pPr>
        <w:pStyle w:val="Level1"/>
        <w:numPr>
          <w:ilvl w:val="0"/>
          <w:numId w:val="9"/>
        </w:numPr>
        <w:tabs>
          <w:tab w:val="left" w:pos="-1440"/>
        </w:tabs>
        <w:ind w:left="709" w:right="306" w:firstLine="567"/>
        <w:outlineLvl w:val="9"/>
        <w:rPr>
          <w:rFonts w:ascii="Times New Roman" w:hAnsi="Times New Roman" w:cs="Times New Roman"/>
          <w:sz w:val="22"/>
          <w:szCs w:val="22"/>
        </w:rPr>
      </w:pPr>
      <w:r w:rsidRPr="00D52E6E">
        <w:rPr>
          <w:rFonts w:ascii="Times New Roman" w:hAnsi="Times New Roman" w:cs="Times New Roman"/>
          <w:sz w:val="22"/>
          <w:szCs w:val="22"/>
        </w:rPr>
        <w:t>sexually suggestive or obscene comments or gestures</w:t>
      </w:r>
    </w:p>
    <w:p w:rsidR="00FC250B" w:rsidRPr="00D52E6E" w:rsidRDefault="00FC250B" w:rsidP="00191055">
      <w:pPr>
        <w:pStyle w:val="Level1"/>
        <w:numPr>
          <w:ilvl w:val="0"/>
          <w:numId w:val="9"/>
        </w:numPr>
        <w:tabs>
          <w:tab w:val="left" w:pos="-1440"/>
        </w:tabs>
        <w:ind w:left="709" w:right="306" w:firstLine="567"/>
        <w:outlineLvl w:val="9"/>
        <w:rPr>
          <w:rFonts w:ascii="Times New Roman" w:hAnsi="Times New Roman" w:cs="Times New Roman"/>
          <w:sz w:val="22"/>
          <w:szCs w:val="22"/>
        </w:rPr>
      </w:pPr>
      <w:r w:rsidRPr="00D52E6E">
        <w:rPr>
          <w:rFonts w:ascii="Times New Roman" w:hAnsi="Times New Roman" w:cs="Times New Roman"/>
          <w:sz w:val="22"/>
          <w:szCs w:val="22"/>
        </w:rPr>
        <w:t>unwelcome inquiries or comments about a person's sex life</w:t>
      </w:r>
    </w:p>
    <w:p w:rsidR="00FC250B" w:rsidRPr="00D52E6E" w:rsidRDefault="00FC250B" w:rsidP="00191055">
      <w:pPr>
        <w:pStyle w:val="Level1"/>
        <w:numPr>
          <w:ilvl w:val="0"/>
          <w:numId w:val="9"/>
        </w:numPr>
        <w:tabs>
          <w:tab w:val="left" w:pos="-1440"/>
        </w:tabs>
        <w:ind w:left="709" w:right="306" w:firstLine="567"/>
        <w:outlineLvl w:val="9"/>
        <w:rPr>
          <w:rFonts w:ascii="Times New Roman" w:hAnsi="Times New Roman" w:cs="Times New Roman"/>
          <w:sz w:val="22"/>
          <w:szCs w:val="22"/>
        </w:rPr>
      </w:pPr>
      <w:r w:rsidRPr="00D52E6E">
        <w:rPr>
          <w:rFonts w:ascii="Times New Roman" w:hAnsi="Times New Roman" w:cs="Times New Roman"/>
          <w:sz w:val="22"/>
          <w:szCs w:val="22"/>
        </w:rPr>
        <w:t>unwelcome sexual flirtations, advances, propositions</w:t>
      </w:r>
    </w:p>
    <w:p w:rsidR="00FC250B" w:rsidRPr="00D52E6E" w:rsidRDefault="00FC250B" w:rsidP="00191055">
      <w:pPr>
        <w:pStyle w:val="Level1"/>
        <w:numPr>
          <w:ilvl w:val="0"/>
          <w:numId w:val="9"/>
        </w:numPr>
        <w:tabs>
          <w:tab w:val="left" w:pos="-1440"/>
        </w:tabs>
        <w:ind w:left="709" w:right="306" w:firstLine="567"/>
        <w:outlineLvl w:val="9"/>
        <w:rPr>
          <w:rFonts w:ascii="Times New Roman" w:hAnsi="Times New Roman" w:cs="Times New Roman"/>
          <w:sz w:val="22"/>
          <w:szCs w:val="22"/>
        </w:rPr>
      </w:pPr>
      <w:r w:rsidRPr="00D52E6E">
        <w:rPr>
          <w:rFonts w:ascii="Times New Roman" w:hAnsi="Times New Roman" w:cs="Times New Roman"/>
          <w:sz w:val="22"/>
          <w:szCs w:val="22"/>
        </w:rPr>
        <w:t>persistent unwanted contact or attention after the end of a consensual relationship</w:t>
      </w:r>
    </w:p>
    <w:p w:rsidR="00FC250B" w:rsidRPr="00D52E6E" w:rsidRDefault="00FC250B" w:rsidP="00191055">
      <w:pPr>
        <w:pStyle w:val="Level1"/>
        <w:numPr>
          <w:ilvl w:val="0"/>
          <w:numId w:val="9"/>
        </w:numPr>
        <w:tabs>
          <w:tab w:val="left" w:pos="-1440"/>
        </w:tabs>
        <w:ind w:left="709" w:right="306" w:firstLine="567"/>
        <w:outlineLvl w:val="9"/>
        <w:rPr>
          <w:rFonts w:ascii="Times New Roman" w:hAnsi="Times New Roman" w:cs="Times New Roman"/>
          <w:sz w:val="22"/>
          <w:szCs w:val="22"/>
        </w:rPr>
      </w:pPr>
      <w:r w:rsidRPr="00D52E6E">
        <w:rPr>
          <w:rFonts w:ascii="Times New Roman" w:hAnsi="Times New Roman" w:cs="Times New Roman"/>
          <w:sz w:val="22"/>
          <w:szCs w:val="22"/>
        </w:rPr>
        <w:t>sexually oriented verbal abuse or threats</w:t>
      </w:r>
    </w:p>
    <w:p w:rsidR="00FC250B" w:rsidRPr="00D52E6E" w:rsidRDefault="00FC250B" w:rsidP="00114A34">
      <w:pPr>
        <w:ind w:left="-142" w:right="306"/>
        <w:rPr>
          <w:sz w:val="22"/>
          <w:szCs w:val="22"/>
        </w:rPr>
      </w:pPr>
    </w:p>
    <w:p w:rsidR="00FC250B" w:rsidRPr="00D52E6E" w:rsidRDefault="00FC250B" w:rsidP="002B2689">
      <w:pPr>
        <w:ind w:left="851" w:right="306"/>
        <w:rPr>
          <w:sz w:val="22"/>
          <w:szCs w:val="22"/>
        </w:rPr>
      </w:pPr>
      <w:r w:rsidRPr="00D52E6E">
        <w:rPr>
          <w:sz w:val="22"/>
          <w:szCs w:val="22"/>
        </w:rPr>
        <w:t>Every person has the right to be free from a sexual solicitation or advance made by a person in a position to confer, grant or deny a benefit or advancement to the person where the person making the solicitation</w:t>
      </w:r>
      <w:r w:rsidR="00114A34">
        <w:rPr>
          <w:sz w:val="22"/>
          <w:szCs w:val="22"/>
        </w:rPr>
        <w:t xml:space="preserve"> </w:t>
      </w:r>
      <w:r w:rsidRPr="00D52E6E">
        <w:rPr>
          <w:sz w:val="22"/>
          <w:szCs w:val="22"/>
        </w:rPr>
        <w:t>or advance,  knows or ought reasonably to know that it is unwelcome;  or a reprisal or threat of reprisal for the rejection of a sexual solicitation or advance where the reprisal is made or threatened by a person in a position to confer, grant or deny a benefit or advancement to the person.</w:t>
      </w:r>
    </w:p>
    <w:p w:rsidR="00405016" w:rsidRPr="00D52E6E" w:rsidRDefault="00FC250B" w:rsidP="002B2689">
      <w:pPr>
        <w:ind w:left="851" w:right="306"/>
        <w:rPr>
          <w:sz w:val="22"/>
          <w:szCs w:val="22"/>
        </w:rPr>
      </w:pPr>
      <w:r w:rsidRPr="00D52E6E">
        <w:rPr>
          <w:sz w:val="22"/>
          <w:szCs w:val="22"/>
        </w:rPr>
        <w:tab/>
      </w:r>
    </w:p>
    <w:p w:rsidR="00877FDC" w:rsidRPr="00D52E6E" w:rsidRDefault="00433D9C" w:rsidP="00114A34">
      <w:pPr>
        <w:ind w:left="426" w:right="306"/>
        <w:rPr>
          <w:sz w:val="22"/>
          <w:szCs w:val="22"/>
        </w:rPr>
      </w:pPr>
      <w:proofErr w:type="gramStart"/>
      <w:r w:rsidRPr="00D52E6E">
        <w:rPr>
          <w:sz w:val="22"/>
          <w:szCs w:val="22"/>
        </w:rPr>
        <w:t>2.4</w:t>
      </w:r>
      <w:r w:rsidR="002B2689">
        <w:rPr>
          <w:sz w:val="22"/>
          <w:szCs w:val="22"/>
        </w:rPr>
        <w:t xml:space="preserve">  </w:t>
      </w:r>
      <w:r w:rsidR="00877FDC" w:rsidRPr="00D52E6E">
        <w:rPr>
          <w:sz w:val="22"/>
          <w:szCs w:val="22"/>
        </w:rPr>
        <w:t>Workplace</w:t>
      </w:r>
      <w:proofErr w:type="gramEnd"/>
      <w:r w:rsidR="00877FDC" w:rsidRPr="00D52E6E">
        <w:rPr>
          <w:sz w:val="22"/>
          <w:szCs w:val="22"/>
        </w:rPr>
        <w:t xml:space="preserve"> Bullying</w:t>
      </w:r>
    </w:p>
    <w:p w:rsidR="00877FDC" w:rsidRPr="00D52E6E" w:rsidRDefault="00877FDC" w:rsidP="002B2689">
      <w:pPr>
        <w:ind w:left="851" w:right="306"/>
        <w:rPr>
          <w:sz w:val="22"/>
          <w:szCs w:val="22"/>
        </w:rPr>
      </w:pPr>
      <w:proofErr w:type="gramStart"/>
      <w:r w:rsidRPr="00D52E6E">
        <w:rPr>
          <w:sz w:val="22"/>
          <w:szCs w:val="22"/>
        </w:rPr>
        <w:t>Repeated and persistent negative acts towards one or more</w:t>
      </w:r>
      <w:r w:rsidR="002B2689">
        <w:rPr>
          <w:sz w:val="22"/>
          <w:szCs w:val="22"/>
        </w:rPr>
        <w:t xml:space="preserve"> individuals, which involve a </w:t>
      </w:r>
      <w:r w:rsidR="002B2689">
        <w:rPr>
          <w:sz w:val="22"/>
          <w:szCs w:val="22"/>
        </w:rPr>
        <w:tab/>
      </w:r>
      <w:r w:rsidRPr="00D52E6E">
        <w:rPr>
          <w:sz w:val="22"/>
          <w:szCs w:val="22"/>
        </w:rPr>
        <w:t>perceived power imbalanc</w:t>
      </w:r>
      <w:r w:rsidR="006727E6" w:rsidRPr="00D52E6E">
        <w:rPr>
          <w:sz w:val="22"/>
          <w:szCs w:val="22"/>
        </w:rPr>
        <w:t>e and create a hostile work envi</w:t>
      </w:r>
      <w:r w:rsidRPr="00D52E6E">
        <w:rPr>
          <w:sz w:val="22"/>
          <w:szCs w:val="22"/>
        </w:rPr>
        <w:t>ronment.</w:t>
      </w:r>
      <w:proofErr w:type="gramEnd"/>
    </w:p>
    <w:p w:rsidR="000F67AF" w:rsidRPr="00D52E6E" w:rsidRDefault="000F67AF" w:rsidP="00114A34">
      <w:pPr>
        <w:ind w:left="426" w:right="306"/>
        <w:rPr>
          <w:sz w:val="22"/>
          <w:szCs w:val="22"/>
        </w:rPr>
      </w:pPr>
    </w:p>
    <w:p w:rsidR="006727E6" w:rsidRPr="00D52E6E" w:rsidRDefault="00114A34" w:rsidP="00114A34">
      <w:pPr>
        <w:ind w:left="426" w:right="306"/>
        <w:rPr>
          <w:sz w:val="22"/>
          <w:szCs w:val="22"/>
        </w:rPr>
      </w:pPr>
      <w:r>
        <w:rPr>
          <w:sz w:val="22"/>
          <w:szCs w:val="22"/>
        </w:rPr>
        <w:t>2.5</w:t>
      </w:r>
      <w:r w:rsidR="00662C8C">
        <w:rPr>
          <w:sz w:val="22"/>
          <w:szCs w:val="22"/>
        </w:rPr>
        <w:t xml:space="preserve"> </w:t>
      </w:r>
      <w:r w:rsidR="002B2689">
        <w:rPr>
          <w:sz w:val="22"/>
          <w:szCs w:val="22"/>
        </w:rPr>
        <w:t xml:space="preserve">  </w:t>
      </w:r>
      <w:r w:rsidR="006727E6" w:rsidRPr="00D52E6E">
        <w:rPr>
          <w:sz w:val="22"/>
          <w:szCs w:val="22"/>
        </w:rPr>
        <w:t>Discrimination</w:t>
      </w:r>
    </w:p>
    <w:p w:rsidR="006727E6" w:rsidRPr="00D52E6E" w:rsidRDefault="00114A34" w:rsidP="002B2689">
      <w:pPr>
        <w:ind w:left="851" w:right="306" w:hanging="425"/>
        <w:rPr>
          <w:sz w:val="22"/>
          <w:szCs w:val="22"/>
        </w:rPr>
      </w:pPr>
      <w:r>
        <w:rPr>
          <w:sz w:val="22"/>
          <w:szCs w:val="22"/>
        </w:rPr>
        <w:tab/>
      </w:r>
      <w:r w:rsidR="006727E6" w:rsidRPr="00D52E6E">
        <w:rPr>
          <w:sz w:val="22"/>
          <w:szCs w:val="22"/>
        </w:rPr>
        <w:t>Discrimination is defined as unfair treatment based upon the</w:t>
      </w:r>
      <w:r w:rsidR="002B2689">
        <w:rPr>
          <w:sz w:val="22"/>
          <w:szCs w:val="22"/>
        </w:rPr>
        <w:t xml:space="preserve"> following listed prohibited </w:t>
      </w:r>
      <w:r w:rsidR="002B2689">
        <w:rPr>
          <w:sz w:val="22"/>
          <w:szCs w:val="22"/>
        </w:rPr>
        <w:tab/>
      </w:r>
      <w:r w:rsidR="006727E6" w:rsidRPr="00D52E6E">
        <w:rPr>
          <w:sz w:val="22"/>
          <w:szCs w:val="22"/>
        </w:rPr>
        <w:t>grounds, as included in the Ontario Human Rights Code:</w:t>
      </w:r>
    </w:p>
    <w:p w:rsidR="006727E6" w:rsidRPr="00D52E6E" w:rsidRDefault="006727E6" w:rsidP="002B2689">
      <w:pPr>
        <w:numPr>
          <w:ilvl w:val="0"/>
          <w:numId w:val="33"/>
        </w:numPr>
        <w:ind w:left="426" w:right="306" w:firstLine="850"/>
        <w:rPr>
          <w:sz w:val="22"/>
          <w:szCs w:val="22"/>
        </w:rPr>
      </w:pPr>
      <w:r w:rsidRPr="00D52E6E">
        <w:rPr>
          <w:sz w:val="22"/>
          <w:szCs w:val="22"/>
        </w:rPr>
        <w:t>race</w:t>
      </w:r>
    </w:p>
    <w:p w:rsidR="006727E6" w:rsidRPr="00D52E6E" w:rsidRDefault="006727E6" w:rsidP="002B2689">
      <w:pPr>
        <w:numPr>
          <w:ilvl w:val="0"/>
          <w:numId w:val="33"/>
        </w:numPr>
        <w:ind w:left="426" w:right="306" w:firstLine="850"/>
        <w:rPr>
          <w:sz w:val="22"/>
          <w:szCs w:val="22"/>
        </w:rPr>
      </w:pPr>
      <w:r w:rsidRPr="00D52E6E">
        <w:rPr>
          <w:sz w:val="22"/>
          <w:szCs w:val="22"/>
        </w:rPr>
        <w:t>ancestry</w:t>
      </w:r>
    </w:p>
    <w:p w:rsidR="006727E6" w:rsidRPr="00D52E6E" w:rsidRDefault="006727E6" w:rsidP="002B2689">
      <w:pPr>
        <w:numPr>
          <w:ilvl w:val="0"/>
          <w:numId w:val="33"/>
        </w:numPr>
        <w:ind w:left="426" w:right="306" w:firstLine="850"/>
        <w:rPr>
          <w:sz w:val="22"/>
          <w:szCs w:val="22"/>
        </w:rPr>
      </w:pPr>
      <w:proofErr w:type="spellStart"/>
      <w:r w:rsidRPr="00D52E6E">
        <w:rPr>
          <w:sz w:val="22"/>
          <w:szCs w:val="22"/>
        </w:rPr>
        <w:t>colour</w:t>
      </w:r>
      <w:proofErr w:type="spellEnd"/>
    </w:p>
    <w:p w:rsidR="006727E6" w:rsidRPr="00D52E6E" w:rsidRDefault="006727E6" w:rsidP="002B2689">
      <w:pPr>
        <w:numPr>
          <w:ilvl w:val="0"/>
          <w:numId w:val="33"/>
        </w:numPr>
        <w:ind w:left="426" w:right="306" w:firstLine="850"/>
        <w:rPr>
          <w:sz w:val="22"/>
          <w:szCs w:val="22"/>
        </w:rPr>
      </w:pPr>
      <w:r w:rsidRPr="00D52E6E">
        <w:rPr>
          <w:sz w:val="22"/>
          <w:szCs w:val="22"/>
        </w:rPr>
        <w:t>ethnic origin</w:t>
      </w:r>
    </w:p>
    <w:p w:rsidR="006727E6" w:rsidRPr="00D52E6E" w:rsidRDefault="006727E6" w:rsidP="002B2689">
      <w:pPr>
        <w:numPr>
          <w:ilvl w:val="0"/>
          <w:numId w:val="33"/>
        </w:numPr>
        <w:ind w:left="426" w:right="306" w:firstLine="850"/>
        <w:rPr>
          <w:sz w:val="22"/>
          <w:szCs w:val="22"/>
        </w:rPr>
      </w:pPr>
      <w:r w:rsidRPr="00D52E6E">
        <w:rPr>
          <w:sz w:val="22"/>
          <w:szCs w:val="22"/>
        </w:rPr>
        <w:t>citizenship</w:t>
      </w:r>
    </w:p>
    <w:p w:rsidR="006727E6" w:rsidRPr="00D52E6E" w:rsidRDefault="006727E6" w:rsidP="002B2689">
      <w:pPr>
        <w:numPr>
          <w:ilvl w:val="0"/>
          <w:numId w:val="33"/>
        </w:numPr>
        <w:ind w:left="426" w:right="306" w:firstLine="850"/>
        <w:rPr>
          <w:sz w:val="22"/>
          <w:szCs w:val="22"/>
        </w:rPr>
      </w:pPr>
      <w:r w:rsidRPr="00D52E6E">
        <w:rPr>
          <w:sz w:val="22"/>
          <w:szCs w:val="22"/>
        </w:rPr>
        <w:t>creed</w:t>
      </w:r>
    </w:p>
    <w:p w:rsidR="006727E6" w:rsidRPr="00D52E6E" w:rsidRDefault="006727E6" w:rsidP="002B2689">
      <w:pPr>
        <w:numPr>
          <w:ilvl w:val="0"/>
          <w:numId w:val="33"/>
        </w:numPr>
        <w:ind w:left="426" w:right="306" w:firstLine="850"/>
        <w:rPr>
          <w:sz w:val="22"/>
          <w:szCs w:val="22"/>
        </w:rPr>
      </w:pPr>
      <w:r w:rsidRPr="00D52E6E">
        <w:rPr>
          <w:sz w:val="22"/>
          <w:szCs w:val="22"/>
        </w:rPr>
        <w:t>sex</w:t>
      </w:r>
    </w:p>
    <w:p w:rsidR="006727E6" w:rsidRPr="00D52E6E" w:rsidRDefault="006727E6" w:rsidP="002B2689">
      <w:pPr>
        <w:numPr>
          <w:ilvl w:val="0"/>
          <w:numId w:val="33"/>
        </w:numPr>
        <w:ind w:left="426" w:right="306" w:firstLine="850"/>
        <w:rPr>
          <w:sz w:val="22"/>
          <w:szCs w:val="22"/>
        </w:rPr>
      </w:pPr>
      <w:r w:rsidRPr="00D52E6E">
        <w:rPr>
          <w:sz w:val="22"/>
          <w:szCs w:val="22"/>
        </w:rPr>
        <w:t>sexual orientation</w:t>
      </w:r>
    </w:p>
    <w:p w:rsidR="006727E6" w:rsidRPr="00D52E6E" w:rsidRDefault="006727E6" w:rsidP="002B2689">
      <w:pPr>
        <w:numPr>
          <w:ilvl w:val="0"/>
          <w:numId w:val="33"/>
        </w:numPr>
        <w:ind w:left="426" w:right="306" w:firstLine="850"/>
        <w:rPr>
          <w:sz w:val="22"/>
          <w:szCs w:val="22"/>
        </w:rPr>
      </w:pPr>
      <w:r w:rsidRPr="00D52E6E">
        <w:rPr>
          <w:sz w:val="22"/>
          <w:szCs w:val="22"/>
        </w:rPr>
        <w:t>age</w:t>
      </w:r>
    </w:p>
    <w:p w:rsidR="006727E6" w:rsidRPr="00D52E6E" w:rsidRDefault="006727E6" w:rsidP="002B2689">
      <w:pPr>
        <w:numPr>
          <w:ilvl w:val="0"/>
          <w:numId w:val="33"/>
        </w:numPr>
        <w:ind w:left="426" w:right="306" w:firstLine="850"/>
        <w:rPr>
          <w:sz w:val="22"/>
          <w:szCs w:val="22"/>
        </w:rPr>
      </w:pPr>
      <w:r w:rsidRPr="00D52E6E">
        <w:rPr>
          <w:sz w:val="22"/>
          <w:szCs w:val="22"/>
        </w:rPr>
        <w:t>record of offenses</w:t>
      </w:r>
    </w:p>
    <w:p w:rsidR="006727E6" w:rsidRPr="00D52E6E" w:rsidRDefault="006727E6" w:rsidP="002B2689">
      <w:pPr>
        <w:numPr>
          <w:ilvl w:val="0"/>
          <w:numId w:val="33"/>
        </w:numPr>
        <w:ind w:left="426" w:right="306" w:firstLine="850"/>
        <w:rPr>
          <w:sz w:val="22"/>
          <w:szCs w:val="22"/>
        </w:rPr>
      </w:pPr>
      <w:r w:rsidRPr="00D52E6E">
        <w:rPr>
          <w:sz w:val="22"/>
          <w:szCs w:val="22"/>
        </w:rPr>
        <w:t>marital status</w:t>
      </w:r>
    </w:p>
    <w:p w:rsidR="006727E6" w:rsidRPr="00D52E6E" w:rsidRDefault="006727E6" w:rsidP="002B2689">
      <w:pPr>
        <w:numPr>
          <w:ilvl w:val="0"/>
          <w:numId w:val="33"/>
        </w:numPr>
        <w:ind w:left="426" w:right="306" w:firstLine="850"/>
        <w:rPr>
          <w:sz w:val="22"/>
          <w:szCs w:val="22"/>
        </w:rPr>
      </w:pPr>
      <w:r w:rsidRPr="00D52E6E">
        <w:rPr>
          <w:sz w:val="22"/>
          <w:szCs w:val="22"/>
        </w:rPr>
        <w:lastRenderedPageBreak/>
        <w:t>same-sex partnership status</w:t>
      </w:r>
    </w:p>
    <w:p w:rsidR="006727E6" w:rsidRPr="00D52E6E" w:rsidRDefault="006727E6" w:rsidP="002B2689">
      <w:pPr>
        <w:numPr>
          <w:ilvl w:val="0"/>
          <w:numId w:val="33"/>
        </w:numPr>
        <w:ind w:left="426" w:right="306" w:firstLine="850"/>
        <w:rPr>
          <w:sz w:val="22"/>
          <w:szCs w:val="22"/>
        </w:rPr>
      </w:pPr>
      <w:r w:rsidRPr="00D52E6E">
        <w:rPr>
          <w:sz w:val="22"/>
          <w:szCs w:val="22"/>
        </w:rPr>
        <w:t>family status</w:t>
      </w:r>
    </w:p>
    <w:p w:rsidR="006727E6" w:rsidRPr="00D52E6E" w:rsidRDefault="006727E6" w:rsidP="002B2689">
      <w:pPr>
        <w:numPr>
          <w:ilvl w:val="0"/>
          <w:numId w:val="33"/>
        </w:numPr>
        <w:ind w:left="426" w:right="306" w:firstLine="850"/>
        <w:rPr>
          <w:sz w:val="22"/>
          <w:szCs w:val="22"/>
        </w:rPr>
      </w:pPr>
      <w:r w:rsidRPr="00D52E6E">
        <w:rPr>
          <w:sz w:val="22"/>
          <w:szCs w:val="22"/>
        </w:rPr>
        <w:t>disability</w:t>
      </w:r>
    </w:p>
    <w:p w:rsidR="006727E6" w:rsidRPr="00D52E6E" w:rsidRDefault="006727E6" w:rsidP="00114A34">
      <w:pPr>
        <w:ind w:left="426" w:right="306"/>
        <w:rPr>
          <w:sz w:val="22"/>
          <w:szCs w:val="22"/>
        </w:rPr>
      </w:pPr>
    </w:p>
    <w:p w:rsidR="00FC250B" w:rsidRPr="00D52E6E" w:rsidRDefault="003C7B68" w:rsidP="001F2F53">
      <w:pPr>
        <w:ind w:right="306"/>
        <w:rPr>
          <w:b/>
          <w:sz w:val="22"/>
          <w:szCs w:val="22"/>
        </w:rPr>
      </w:pPr>
      <w:r w:rsidRPr="00D52E6E">
        <w:rPr>
          <w:b/>
          <w:sz w:val="22"/>
          <w:szCs w:val="22"/>
        </w:rPr>
        <w:t>3.0</w:t>
      </w:r>
      <w:r w:rsidR="001F2F53">
        <w:rPr>
          <w:b/>
          <w:sz w:val="22"/>
          <w:szCs w:val="22"/>
        </w:rPr>
        <w:t xml:space="preserve"> </w:t>
      </w:r>
      <w:r w:rsidRPr="00D52E6E">
        <w:rPr>
          <w:b/>
          <w:sz w:val="22"/>
          <w:szCs w:val="22"/>
          <w:u w:val="single"/>
        </w:rPr>
        <w:t>R</w:t>
      </w:r>
      <w:r w:rsidR="00E63C1D" w:rsidRPr="00E63C1D">
        <w:rPr>
          <w:b/>
          <w:sz w:val="22"/>
          <w:szCs w:val="22"/>
          <w:u w:val="single"/>
        </w:rPr>
        <w:t>OLES AND RESPONSIBILITIES</w:t>
      </w:r>
    </w:p>
    <w:p w:rsidR="00433D9C" w:rsidRPr="00D52E6E" w:rsidRDefault="00433D9C" w:rsidP="00114A34">
      <w:pPr>
        <w:ind w:left="426" w:right="306"/>
        <w:rPr>
          <w:sz w:val="22"/>
          <w:szCs w:val="22"/>
        </w:rPr>
      </w:pPr>
      <w:r w:rsidRPr="00D52E6E">
        <w:rPr>
          <w:sz w:val="22"/>
          <w:szCs w:val="22"/>
        </w:rPr>
        <w:t>It is the responsibility of all staff to:</w:t>
      </w:r>
    </w:p>
    <w:p w:rsidR="00433D9C" w:rsidRPr="00D52E6E" w:rsidRDefault="00433D9C" w:rsidP="002B2689">
      <w:pPr>
        <w:numPr>
          <w:ilvl w:val="0"/>
          <w:numId w:val="15"/>
        </w:numPr>
        <w:ind w:left="1418" w:right="306" w:hanging="142"/>
        <w:rPr>
          <w:sz w:val="22"/>
          <w:szCs w:val="22"/>
        </w:rPr>
      </w:pPr>
      <w:proofErr w:type="gramStart"/>
      <w:r w:rsidRPr="00D52E6E">
        <w:rPr>
          <w:sz w:val="22"/>
          <w:szCs w:val="22"/>
        </w:rPr>
        <w:t>adopt</w:t>
      </w:r>
      <w:proofErr w:type="gramEnd"/>
      <w:r w:rsidRPr="00D52E6E">
        <w:rPr>
          <w:sz w:val="22"/>
          <w:szCs w:val="22"/>
        </w:rPr>
        <w:t xml:space="preserve"> a zero t</w:t>
      </w:r>
      <w:r w:rsidR="00A0441C" w:rsidRPr="00D52E6E">
        <w:rPr>
          <w:sz w:val="22"/>
          <w:szCs w:val="22"/>
        </w:rPr>
        <w:t xml:space="preserve">olerance for workplace violence, </w:t>
      </w:r>
      <w:r w:rsidRPr="00D52E6E">
        <w:rPr>
          <w:sz w:val="22"/>
          <w:szCs w:val="22"/>
        </w:rPr>
        <w:t>harassment</w:t>
      </w:r>
      <w:r w:rsidR="00A0441C" w:rsidRPr="00D52E6E">
        <w:rPr>
          <w:sz w:val="22"/>
          <w:szCs w:val="22"/>
        </w:rPr>
        <w:t xml:space="preserve"> and discrimination</w:t>
      </w:r>
      <w:r w:rsidRPr="00D52E6E">
        <w:rPr>
          <w:sz w:val="22"/>
          <w:szCs w:val="22"/>
        </w:rPr>
        <w:t xml:space="preserve">, and to promote an environment that is free from such </w:t>
      </w:r>
      <w:proofErr w:type="spellStart"/>
      <w:r w:rsidRPr="00D52E6E">
        <w:rPr>
          <w:sz w:val="22"/>
          <w:szCs w:val="22"/>
        </w:rPr>
        <w:t>behaviour</w:t>
      </w:r>
      <w:proofErr w:type="spellEnd"/>
      <w:r w:rsidRPr="00D52E6E">
        <w:rPr>
          <w:sz w:val="22"/>
          <w:szCs w:val="22"/>
        </w:rPr>
        <w:t xml:space="preserve">.  </w:t>
      </w:r>
    </w:p>
    <w:p w:rsidR="00433D9C" w:rsidRPr="00D52E6E" w:rsidRDefault="00433D9C" w:rsidP="002B2689">
      <w:pPr>
        <w:numPr>
          <w:ilvl w:val="0"/>
          <w:numId w:val="15"/>
        </w:numPr>
        <w:ind w:left="1418" w:right="306" w:hanging="142"/>
        <w:rPr>
          <w:sz w:val="22"/>
          <w:szCs w:val="22"/>
        </w:rPr>
      </w:pPr>
      <w:r w:rsidRPr="00D52E6E">
        <w:rPr>
          <w:sz w:val="22"/>
          <w:szCs w:val="22"/>
        </w:rPr>
        <w:t xml:space="preserve">encourage fellow employees who </w:t>
      </w:r>
      <w:r w:rsidR="00A0441C" w:rsidRPr="00D52E6E">
        <w:rPr>
          <w:sz w:val="22"/>
          <w:szCs w:val="22"/>
        </w:rPr>
        <w:t xml:space="preserve">are being subjected to violence, harassment and/or discrimination </w:t>
      </w:r>
      <w:r w:rsidRPr="00D52E6E">
        <w:rPr>
          <w:sz w:val="22"/>
          <w:szCs w:val="22"/>
        </w:rPr>
        <w:t>to report it to a supervisor/manager</w:t>
      </w:r>
    </w:p>
    <w:p w:rsidR="00433D9C" w:rsidRPr="00D52E6E" w:rsidRDefault="00433D9C" w:rsidP="002B2689">
      <w:pPr>
        <w:numPr>
          <w:ilvl w:val="0"/>
          <w:numId w:val="15"/>
        </w:numPr>
        <w:ind w:left="1418" w:right="306" w:hanging="142"/>
        <w:rPr>
          <w:sz w:val="22"/>
          <w:szCs w:val="22"/>
        </w:rPr>
      </w:pPr>
      <w:r w:rsidRPr="00D52E6E">
        <w:rPr>
          <w:sz w:val="22"/>
          <w:szCs w:val="22"/>
        </w:rPr>
        <w:t>re</w:t>
      </w:r>
      <w:r w:rsidR="00A0441C" w:rsidRPr="00D52E6E">
        <w:rPr>
          <w:sz w:val="22"/>
          <w:szCs w:val="22"/>
        </w:rPr>
        <w:t xml:space="preserve">port to a supervisor/manager any acts of violence, </w:t>
      </w:r>
      <w:r w:rsidRPr="00D52E6E">
        <w:rPr>
          <w:sz w:val="22"/>
          <w:szCs w:val="22"/>
        </w:rPr>
        <w:t>harassment</w:t>
      </w:r>
      <w:r w:rsidR="00A0441C" w:rsidRPr="00D52E6E">
        <w:rPr>
          <w:sz w:val="22"/>
          <w:szCs w:val="22"/>
        </w:rPr>
        <w:t xml:space="preserve"> and/or discrimination</w:t>
      </w:r>
      <w:r w:rsidRPr="00D52E6E">
        <w:rPr>
          <w:sz w:val="22"/>
          <w:szCs w:val="22"/>
        </w:rPr>
        <w:t xml:space="preserve"> of which they become aware</w:t>
      </w:r>
    </w:p>
    <w:p w:rsidR="00433D9C" w:rsidRPr="00D52E6E" w:rsidRDefault="00433D9C" w:rsidP="002B2689">
      <w:pPr>
        <w:numPr>
          <w:ilvl w:val="0"/>
          <w:numId w:val="15"/>
        </w:numPr>
        <w:ind w:left="1418" w:right="306" w:hanging="142"/>
        <w:rPr>
          <w:sz w:val="22"/>
          <w:szCs w:val="22"/>
        </w:rPr>
      </w:pPr>
      <w:proofErr w:type="gramStart"/>
      <w:r w:rsidRPr="00D52E6E">
        <w:rPr>
          <w:sz w:val="22"/>
          <w:szCs w:val="22"/>
        </w:rPr>
        <w:t>come</w:t>
      </w:r>
      <w:proofErr w:type="gramEnd"/>
      <w:r w:rsidRPr="00D52E6E">
        <w:rPr>
          <w:sz w:val="22"/>
          <w:szCs w:val="22"/>
        </w:rPr>
        <w:t xml:space="preserve"> forward as a witness in any case where they have </w:t>
      </w:r>
      <w:proofErr w:type="spellStart"/>
      <w:r w:rsidRPr="00D52E6E">
        <w:rPr>
          <w:sz w:val="22"/>
          <w:szCs w:val="22"/>
        </w:rPr>
        <w:t>f</w:t>
      </w:r>
      <w:r w:rsidR="00A0441C" w:rsidRPr="00D52E6E">
        <w:rPr>
          <w:sz w:val="22"/>
          <w:szCs w:val="22"/>
        </w:rPr>
        <w:t>irst hand</w:t>
      </w:r>
      <w:proofErr w:type="spellEnd"/>
      <w:r w:rsidR="00A0441C" w:rsidRPr="00D52E6E">
        <w:rPr>
          <w:sz w:val="22"/>
          <w:szCs w:val="22"/>
        </w:rPr>
        <w:t xml:space="preserve"> knowledge of violence, </w:t>
      </w:r>
      <w:r w:rsidRPr="00D52E6E">
        <w:rPr>
          <w:sz w:val="22"/>
          <w:szCs w:val="22"/>
        </w:rPr>
        <w:t>harassment</w:t>
      </w:r>
      <w:r w:rsidR="00A0441C" w:rsidRPr="00D52E6E">
        <w:rPr>
          <w:sz w:val="22"/>
          <w:szCs w:val="22"/>
        </w:rPr>
        <w:t xml:space="preserve"> and/or discrimination</w:t>
      </w:r>
      <w:r w:rsidRPr="00D52E6E">
        <w:rPr>
          <w:sz w:val="22"/>
          <w:szCs w:val="22"/>
        </w:rPr>
        <w:t xml:space="preserve"> towards a fellow employee</w:t>
      </w:r>
      <w:r w:rsidR="00405016" w:rsidRPr="00D52E6E">
        <w:rPr>
          <w:sz w:val="22"/>
          <w:szCs w:val="22"/>
        </w:rPr>
        <w:t>.</w:t>
      </w:r>
    </w:p>
    <w:p w:rsidR="00433D9C" w:rsidRPr="00D52E6E" w:rsidRDefault="00433D9C" w:rsidP="00114A34">
      <w:pPr>
        <w:ind w:left="709" w:right="306" w:firstLine="283"/>
        <w:rPr>
          <w:sz w:val="22"/>
          <w:szCs w:val="22"/>
        </w:rPr>
      </w:pPr>
    </w:p>
    <w:p w:rsidR="003C7B68" w:rsidRPr="00D52E6E" w:rsidRDefault="00433D9C" w:rsidP="00114A34">
      <w:pPr>
        <w:ind w:left="426" w:right="306"/>
        <w:rPr>
          <w:sz w:val="22"/>
          <w:szCs w:val="22"/>
        </w:rPr>
      </w:pPr>
      <w:r w:rsidRPr="00D52E6E">
        <w:rPr>
          <w:sz w:val="22"/>
          <w:szCs w:val="22"/>
        </w:rPr>
        <w:t>Specific roles and responsibilities are outlined as follows:</w:t>
      </w:r>
    </w:p>
    <w:p w:rsidR="00433D9C" w:rsidRPr="00D52E6E" w:rsidRDefault="00433D9C" w:rsidP="00114A34">
      <w:pPr>
        <w:ind w:left="426" w:right="306"/>
        <w:rPr>
          <w:sz w:val="22"/>
          <w:szCs w:val="22"/>
        </w:rPr>
      </w:pPr>
    </w:p>
    <w:p w:rsidR="003C7B68" w:rsidRPr="00D52E6E" w:rsidRDefault="003C7B68" w:rsidP="00114A34">
      <w:pPr>
        <w:ind w:left="426" w:right="306"/>
        <w:rPr>
          <w:sz w:val="22"/>
          <w:szCs w:val="22"/>
        </w:rPr>
      </w:pPr>
      <w:r w:rsidRPr="00D52E6E">
        <w:rPr>
          <w:sz w:val="22"/>
          <w:szCs w:val="22"/>
        </w:rPr>
        <w:t>3.1</w:t>
      </w:r>
      <w:r w:rsidRPr="00D52E6E">
        <w:rPr>
          <w:sz w:val="22"/>
          <w:szCs w:val="22"/>
        </w:rPr>
        <w:tab/>
      </w:r>
      <w:r w:rsidR="00C41E00">
        <w:rPr>
          <w:sz w:val="22"/>
          <w:szCs w:val="22"/>
        </w:rPr>
        <w:t xml:space="preserve"> </w:t>
      </w:r>
      <w:r w:rsidRPr="00D52E6E">
        <w:rPr>
          <w:sz w:val="22"/>
          <w:szCs w:val="22"/>
        </w:rPr>
        <w:t>Employer</w:t>
      </w:r>
      <w:r w:rsidR="00194AFF" w:rsidRPr="00D52E6E">
        <w:rPr>
          <w:sz w:val="22"/>
          <w:szCs w:val="22"/>
        </w:rPr>
        <w:t xml:space="preserve"> will</w:t>
      </w:r>
      <w:r w:rsidRPr="00D52E6E">
        <w:rPr>
          <w:sz w:val="22"/>
          <w:szCs w:val="22"/>
        </w:rPr>
        <w:t>:</w:t>
      </w:r>
    </w:p>
    <w:p w:rsidR="003C7B68" w:rsidRPr="00D52E6E" w:rsidRDefault="003C7B68" w:rsidP="002B2689">
      <w:pPr>
        <w:numPr>
          <w:ilvl w:val="0"/>
          <w:numId w:val="11"/>
        </w:numPr>
        <w:ind w:left="1418" w:right="306" w:hanging="142"/>
        <w:rPr>
          <w:sz w:val="22"/>
          <w:szCs w:val="22"/>
        </w:rPr>
      </w:pPr>
      <w:r w:rsidRPr="00D52E6E">
        <w:rPr>
          <w:sz w:val="22"/>
          <w:szCs w:val="22"/>
        </w:rPr>
        <w:t>Ensure that measures and procedures in the violence</w:t>
      </w:r>
      <w:r w:rsidR="002B4D0C" w:rsidRPr="00D52E6E">
        <w:rPr>
          <w:sz w:val="22"/>
          <w:szCs w:val="22"/>
        </w:rPr>
        <w:t xml:space="preserve">, </w:t>
      </w:r>
      <w:r w:rsidRPr="00D52E6E">
        <w:rPr>
          <w:sz w:val="22"/>
          <w:szCs w:val="22"/>
        </w:rPr>
        <w:t>harassment</w:t>
      </w:r>
      <w:r w:rsidR="002B4D0C" w:rsidRPr="00D52E6E">
        <w:rPr>
          <w:sz w:val="22"/>
          <w:szCs w:val="22"/>
        </w:rPr>
        <w:t xml:space="preserve"> and discrimination </w:t>
      </w:r>
      <w:r w:rsidRPr="00D52E6E">
        <w:rPr>
          <w:sz w:val="22"/>
          <w:szCs w:val="22"/>
        </w:rPr>
        <w:t xml:space="preserve"> prevention program are </w:t>
      </w:r>
      <w:r w:rsidR="00194AFF" w:rsidRPr="00D52E6E">
        <w:rPr>
          <w:sz w:val="22"/>
          <w:szCs w:val="22"/>
        </w:rPr>
        <w:t>implemented</w:t>
      </w:r>
      <w:r w:rsidRPr="00D52E6E">
        <w:rPr>
          <w:sz w:val="22"/>
          <w:szCs w:val="22"/>
        </w:rPr>
        <w:t xml:space="preserve">, including accountability for responding to, and resolving complaints </w:t>
      </w:r>
    </w:p>
    <w:p w:rsidR="003C7B68" w:rsidRPr="00D52E6E" w:rsidRDefault="003C7B68" w:rsidP="002B2689">
      <w:pPr>
        <w:numPr>
          <w:ilvl w:val="0"/>
          <w:numId w:val="11"/>
        </w:numPr>
        <w:ind w:left="1418" w:right="306" w:hanging="142"/>
        <w:rPr>
          <w:sz w:val="22"/>
          <w:szCs w:val="22"/>
        </w:rPr>
      </w:pPr>
      <w:r w:rsidRPr="00D52E6E">
        <w:rPr>
          <w:sz w:val="22"/>
          <w:szCs w:val="22"/>
        </w:rPr>
        <w:t xml:space="preserve">Ensure compliance by all who have a relationship with </w:t>
      </w:r>
      <w:proofErr w:type="spellStart"/>
      <w:r w:rsidRPr="00D52E6E">
        <w:rPr>
          <w:sz w:val="22"/>
          <w:szCs w:val="22"/>
        </w:rPr>
        <w:t>Ongwanada</w:t>
      </w:r>
      <w:proofErr w:type="spellEnd"/>
      <w:r w:rsidRPr="00D52E6E">
        <w:rPr>
          <w:sz w:val="22"/>
          <w:szCs w:val="22"/>
        </w:rPr>
        <w:t>, such as physicians, contractors, volunteers, etc.</w:t>
      </w:r>
    </w:p>
    <w:p w:rsidR="003C7B68" w:rsidRPr="00D52E6E" w:rsidRDefault="003C7B68" w:rsidP="002B2689">
      <w:pPr>
        <w:numPr>
          <w:ilvl w:val="0"/>
          <w:numId w:val="11"/>
        </w:numPr>
        <w:ind w:left="1418" w:right="306" w:hanging="142"/>
        <w:rPr>
          <w:sz w:val="22"/>
          <w:szCs w:val="22"/>
        </w:rPr>
      </w:pPr>
      <w:r w:rsidRPr="00D52E6E">
        <w:rPr>
          <w:sz w:val="22"/>
          <w:szCs w:val="22"/>
        </w:rPr>
        <w:t>Post a copy of this policy in the workplace.</w:t>
      </w:r>
    </w:p>
    <w:p w:rsidR="003C7B68" w:rsidRPr="00D52E6E" w:rsidRDefault="003C7B68" w:rsidP="002B2689">
      <w:pPr>
        <w:numPr>
          <w:ilvl w:val="0"/>
          <w:numId w:val="11"/>
        </w:numPr>
        <w:ind w:left="1418" w:right="306" w:hanging="142"/>
        <w:rPr>
          <w:sz w:val="22"/>
          <w:szCs w:val="22"/>
        </w:rPr>
      </w:pPr>
      <w:r w:rsidRPr="00D52E6E">
        <w:rPr>
          <w:sz w:val="22"/>
          <w:szCs w:val="22"/>
        </w:rPr>
        <w:t>Conduct regular risk assessments, and establish control measures resulting from these risk asse</w:t>
      </w:r>
      <w:r w:rsidR="001A1664" w:rsidRPr="00D52E6E">
        <w:rPr>
          <w:sz w:val="22"/>
          <w:szCs w:val="22"/>
        </w:rPr>
        <w:t>s</w:t>
      </w:r>
      <w:r w:rsidRPr="00D52E6E">
        <w:rPr>
          <w:sz w:val="22"/>
          <w:szCs w:val="22"/>
        </w:rPr>
        <w:t>sments</w:t>
      </w:r>
      <w:r w:rsidR="001A1664" w:rsidRPr="00D52E6E">
        <w:rPr>
          <w:sz w:val="22"/>
          <w:szCs w:val="22"/>
        </w:rPr>
        <w:t>.  Risk assessments will be reviewed annually, and incorporated into monthly worksite inspections.</w:t>
      </w:r>
      <w:r w:rsidR="00522E9D" w:rsidRPr="00D52E6E">
        <w:rPr>
          <w:sz w:val="22"/>
          <w:szCs w:val="22"/>
        </w:rPr>
        <w:t xml:space="preserve">  Risk assessments will be conducted for all newly created jobs, or when job descriptions are substantially changed.</w:t>
      </w:r>
    </w:p>
    <w:p w:rsidR="003C7B68" w:rsidRPr="00D52E6E" w:rsidRDefault="003C7B68" w:rsidP="002B2689">
      <w:pPr>
        <w:numPr>
          <w:ilvl w:val="0"/>
          <w:numId w:val="11"/>
        </w:numPr>
        <w:ind w:left="1418" w:right="306" w:hanging="142"/>
        <w:rPr>
          <w:sz w:val="22"/>
          <w:szCs w:val="22"/>
        </w:rPr>
      </w:pPr>
      <w:r w:rsidRPr="00D52E6E">
        <w:rPr>
          <w:sz w:val="22"/>
          <w:szCs w:val="22"/>
        </w:rPr>
        <w:t>Establish and deliver training and education for all employee</w:t>
      </w:r>
      <w:r w:rsidR="002B4D0C" w:rsidRPr="00D52E6E">
        <w:rPr>
          <w:sz w:val="22"/>
          <w:szCs w:val="22"/>
        </w:rPr>
        <w:t xml:space="preserve">s related to workplace violence, </w:t>
      </w:r>
      <w:r w:rsidRPr="00D52E6E">
        <w:rPr>
          <w:sz w:val="22"/>
          <w:szCs w:val="22"/>
        </w:rPr>
        <w:t>harassment</w:t>
      </w:r>
      <w:r w:rsidR="002B4D0C" w:rsidRPr="00D52E6E">
        <w:rPr>
          <w:sz w:val="22"/>
          <w:szCs w:val="22"/>
        </w:rPr>
        <w:t xml:space="preserve"> and discrimination</w:t>
      </w:r>
      <w:r w:rsidR="00EA4D3F" w:rsidRPr="00D52E6E">
        <w:rPr>
          <w:sz w:val="22"/>
          <w:szCs w:val="22"/>
        </w:rPr>
        <w:t>, including new employees at orientation</w:t>
      </w:r>
    </w:p>
    <w:p w:rsidR="003C7B68" w:rsidRPr="00D52E6E" w:rsidRDefault="003C7B68" w:rsidP="002B2689">
      <w:pPr>
        <w:numPr>
          <w:ilvl w:val="0"/>
          <w:numId w:val="11"/>
        </w:numPr>
        <w:ind w:left="1418" w:right="306" w:hanging="142"/>
        <w:rPr>
          <w:sz w:val="22"/>
          <w:szCs w:val="22"/>
        </w:rPr>
      </w:pPr>
      <w:r w:rsidRPr="00D52E6E">
        <w:rPr>
          <w:sz w:val="22"/>
          <w:szCs w:val="22"/>
        </w:rPr>
        <w:t>Develop a reporting process for incidents of</w:t>
      </w:r>
      <w:r w:rsidR="002B4D0C" w:rsidRPr="00D52E6E">
        <w:rPr>
          <w:sz w:val="22"/>
          <w:szCs w:val="22"/>
        </w:rPr>
        <w:t xml:space="preserve"> workplace violence, </w:t>
      </w:r>
      <w:r w:rsidRPr="00D52E6E">
        <w:rPr>
          <w:sz w:val="22"/>
          <w:szCs w:val="22"/>
        </w:rPr>
        <w:t>harassment</w:t>
      </w:r>
      <w:r w:rsidR="002B4D0C" w:rsidRPr="00D52E6E">
        <w:rPr>
          <w:sz w:val="22"/>
          <w:szCs w:val="22"/>
        </w:rPr>
        <w:t xml:space="preserve"> and/or discrimination</w:t>
      </w:r>
    </w:p>
    <w:p w:rsidR="003C7B68" w:rsidRPr="00D52E6E" w:rsidRDefault="003C7B68" w:rsidP="002B2689">
      <w:pPr>
        <w:numPr>
          <w:ilvl w:val="0"/>
          <w:numId w:val="11"/>
        </w:numPr>
        <w:ind w:left="1418" w:right="306" w:hanging="142"/>
        <w:rPr>
          <w:sz w:val="22"/>
          <w:szCs w:val="22"/>
        </w:rPr>
      </w:pPr>
      <w:r w:rsidRPr="00D52E6E">
        <w:rPr>
          <w:sz w:val="22"/>
          <w:szCs w:val="22"/>
        </w:rPr>
        <w:t xml:space="preserve">Develop an investigation process for </w:t>
      </w:r>
      <w:r w:rsidR="00726B93" w:rsidRPr="00D52E6E">
        <w:rPr>
          <w:sz w:val="22"/>
          <w:szCs w:val="22"/>
        </w:rPr>
        <w:t xml:space="preserve">reports of </w:t>
      </w:r>
      <w:r w:rsidR="002B4D0C" w:rsidRPr="00D52E6E">
        <w:rPr>
          <w:sz w:val="22"/>
          <w:szCs w:val="22"/>
        </w:rPr>
        <w:t xml:space="preserve">workplace violence, </w:t>
      </w:r>
      <w:r w:rsidRPr="00D52E6E">
        <w:rPr>
          <w:sz w:val="22"/>
          <w:szCs w:val="22"/>
        </w:rPr>
        <w:t>harassment</w:t>
      </w:r>
      <w:r w:rsidR="002B4D0C" w:rsidRPr="00D52E6E">
        <w:rPr>
          <w:sz w:val="22"/>
          <w:szCs w:val="22"/>
        </w:rPr>
        <w:t xml:space="preserve"> and discrimination</w:t>
      </w:r>
      <w:r w:rsidR="00194AFF" w:rsidRPr="00D52E6E">
        <w:rPr>
          <w:sz w:val="22"/>
          <w:szCs w:val="22"/>
        </w:rPr>
        <w:t xml:space="preserve"> incidents</w:t>
      </w:r>
    </w:p>
    <w:p w:rsidR="003C7B68" w:rsidRPr="00D52E6E" w:rsidRDefault="00726B93" w:rsidP="002B2689">
      <w:pPr>
        <w:numPr>
          <w:ilvl w:val="0"/>
          <w:numId w:val="11"/>
        </w:numPr>
        <w:ind w:left="1418" w:right="306" w:hanging="142"/>
        <w:rPr>
          <w:sz w:val="22"/>
          <w:szCs w:val="22"/>
        </w:rPr>
      </w:pPr>
      <w:r w:rsidRPr="00D52E6E">
        <w:rPr>
          <w:sz w:val="22"/>
          <w:szCs w:val="22"/>
        </w:rPr>
        <w:t>Report incidents of workplace violence to the Joint Health &amp; Safety Committee with</w:t>
      </w:r>
      <w:r w:rsidR="00E940CD" w:rsidRPr="00D52E6E">
        <w:rPr>
          <w:sz w:val="22"/>
          <w:szCs w:val="22"/>
        </w:rPr>
        <w:t>in</w:t>
      </w:r>
      <w:r w:rsidR="000F67AF" w:rsidRPr="00D52E6E">
        <w:rPr>
          <w:sz w:val="22"/>
          <w:szCs w:val="22"/>
        </w:rPr>
        <w:t xml:space="preserve"> </w:t>
      </w:r>
      <w:r w:rsidRPr="00D52E6E">
        <w:rPr>
          <w:sz w:val="22"/>
          <w:szCs w:val="22"/>
        </w:rPr>
        <w:t>four days, if an employee is disabled from performing their own work or receives medical attention as a result of an incident</w:t>
      </w:r>
    </w:p>
    <w:p w:rsidR="00726B93" w:rsidRPr="00D52E6E" w:rsidRDefault="00726B93" w:rsidP="002B2689">
      <w:pPr>
        <w:numPr>
          <w:ilvl w:val="0"/>
          <w:numId w:val="11"/>
        </w:numPr>
        <w:ind w:left="1418" w:right="306" w:hanging="142"/>
        <w:rPr>
          <w:sz w:val="22"/>
          <w:szCs w:val="22"/>
        </w:rPr>
      </w:pPr>
      <w:r w:rsidRPr="00D52E6E">
        <w:rPr>
          <w:sz w:val="22"/>
          <w:szCs w:val="22"/>
        </w:rPr>
        <w:t xml:space="preserve">Follow all reporting processes as outlined by the Ministry of </w:t>
      </w:r>
      <w:proofErr w:type="spellStart"/>
      <w:r w:rsidRPr="00D52E6E">
        <w:rPr>
          <w:sz w:val="22"/>
          <w:szCs w:val="22"/>
        </w:rPr>
        <w:t>Labour</w:t>
      </w:r>
      <w:proofErr w:type="spellEnd"/>
      <w:r w:rsidRPr="00D52E6E">
        <w:rPr>
          <w:sz w:val="22"/>
          <w:szCs w:val="22"/>
        </w:rPr>
        <w:t>, the Occupational Health &amp; Safety Act and the Workplace Safety and Insurance Board.</w:t>
      </w:r>
    </w:p>
    <w:p w:rsidR="00726B93" w:rsidRPr="00D52E6E" w:rsidRDefault="00726B93" w:rsidP="00114A34">
      <w:pPr>
        <w:ind w:left="426" w:right="306"/>
        <w:rPr>
          <w:sz w:val="22"/>
          <w:szCs w:val="22"/>
        </w:rPr>
      </w:pPr>
      <w:r w:rsidRPr="00D52E6E">
        <w:rPr>
          <w:sz w:val="22"/>
          <w:szCs w:val="22"/>
        </w:rPr>
        <w:t xml:space="preserve"> </w:t>
      </w:r>
    </w:p>
    <w:p w:rsidR="00726B93" w:rsidRPr="00D52E6E" w:rsidRDefault="00726B93" w:rsidP="00114A34">
      <w:pPr>
        <w:ind w:left="426" w:right="306"/>
        <w:rPr>
          <w:sz w:val="22"/>
          <w:szCs w:val="22"/>
        </w:rPr>
      </w:pPr>
      <w:r w:rsidRPr="00D52E6E">
        <w:rPr>
          <w:sz w:val="22"/>
          <w:szCs w:val="22"/>
        </w:rPr>
        <w:t>3.2</w:t>
      </w:r>
      <w:r w:rsidRPr="00D52E6E">
        <w:rPr>
          <w:sz w:val="22"/>
          <w:szCs w:val="22"/>
        </w:rPr>
        <w:tab/>
      </w:r>
      <w:r w:rsidR="00C41E00">
        <w:rPr>
          <w:sz w:val="22"/>
          <w:szCs w:val="22"/>
        </w:rPr>
        <w:t xml:space="preserve"> </w:t>
      </w:r>
      <w:r w:rsidRPr="00D52E6E">
        <w:rPr>
          <w:sz w:val="22"/>
          <w:szCs w:val="22"/>
        </w:rPr>
        <w:t>Managers/Supervisors</w:t>
      </w:r>
      <w:r w:rsidR="00194AFF" w:rsidRPr="00D52E6E">
        <w:rPr>
          <w:sz w:val="22"/>
          <w:szCs w:val="22"/>
        </w:rPr>
        <w:t xml:space="preserve"> will</w:t>
      </w:r>
      <w:r w:rsidRPr="00D52E6E">
        <w:rPr>
          <w:sz w:val="22"/>
          <w:szCs w:val="22"/>
        </w:rPr>
        <w:t>:</w:t>
      </w:r>
    </w:p>
    <w:p w:rsidR="00726B93" w:rsidRPr="00D52E6E" w:rsidRDefault="00726B93" w:rsidP="002B2689">
      <w:pPr>
        <w:numPr>
          <w:ilvl w:val="0"/>
          <w:numId w:val="12"/>
        </w:numPr>
        <w:ind w:left="426" w:right="306" w:firstLine="850"/>
        <w:rPr>
          <w:sz w:val="22"/>
          <w:szCs w:val="22"/>
        </w:rPr>
      </w:pPr>
      <w:r w:rsidRPr="00D52E6E">
        <w:rPr>
          <w:sz w:val="22"/>
          <w:szCs w:val="22"/>
        </w:rPr>
        <w:t>Enforce policy and procedures and monitor worker compliance</w:t>
      </w:r>
    </w:p>
    <w:p w:rsidR="00726B93" w:rsidRPr="00D52E6E" w:rsidRDefault="00726B93" w:rsidP="002B2689">
      <w:pPr>
        <w:numPr>
          <w:ilvl w:val="0"/>
          <w:numId w:val="12"/>
        </w:numPr>
        <w:ind w:left="426" w:right="306" w:firstLine="850"/>
        <w:rPr>
          <w:sz w:val="22"/>
          <w:szCs w:val="22"/>
        </w:rPr>
      </w:pPr>
      <w:r w:rsidRPr="00D52E6E">
        <w:rPr>
          <w:sz w:val="22"/>
          <w:szCs w:val="22"/>
        </w:rPr>
        <w:t>Identify and alert staff to violent persons and hazardous situations</w:t>
      </w:r>
    </w:p>
    <w:p w:rsidR="00726B93" w:rsidRPr="00D52E6E" w:rsidRDefault="00726B93" w:rsidP="002B2689">
      <w:pPr>
        <w:numPr>
          <w:ilvl w:val="0"/>
          <w:numId w:val="12"/>
        </w:numPr>
        <w:ind w:left="1418" w:right="306" w:hanging="142"/>
        <w:rPr>
          <w:sz w:val="22"/>
          <w:szCs w:val="22"/>
        </w:rPr>
      </w:pPr>
      <w:r w:rsidRPr="00D52E6E">
        <w:rPr>
          <w:sz w:val="22"/>
          <w:szCs w:val="22"/>
        </w:rPr>
        <w:t xml:space="preserve">Investigate all reported </w:t>
      </w:r>
      <w:r w:rsidR="002B4D0C" w:rsidRPr="00D52E6E">
        <w:rPr>
          <w:sz w:val="22"/>
          <w:szCs w:val="22"/>
        </w:rPr>
        <w:t>incidents of workplace violence, harassment and/or discrimination,</w:t>
      </w:r>
      <w:r w:rsidRPr="00D52E6E">
        <w:rPr>
          <w:sz w:val="22"/>
          <w:szCs w:val="22"/>
        </w:rPr>
        <w:t xml:space="preserve"> as outlined in this policy</w:t>
      </w:r>
    </w:p>
    <w:p w:rsidR="00726B93" w:rsidRPr="00D52E6E" w:rsidRDefault="00726B93" w:rsidP="002B2689">
      <w:pPr>
        <w:numPr>
          <w:ilvl w:val="0"/>
          <w:numId w:val="12"/>
        </w:numPr>
        <w:ind w:left="1418" w:right="306" w:hanging="142"/>
        <w:rPr>
          <w:sz w:val="22"/>
          <w:szCs w:val="22"/>
        </w:rPr>
      </w:pPr>
      <w:r w:rsidRPr="00D52E6E">
        <w:rPr>
          <w:sz w:val="22"/>
          <w:szCs w:val="22"/>
        </w:rPr>
        <w:lastRenderedPageBreak/>
        <w:t xml:space="preserve">Follow all reporting processes as outlined by the Ministry of </w:t>
      </w:r>
      <w:proofErr w:type="spellStart"/>
      <w:r w:rsidRPr="00D52E6E">
        <w:rPr>
          <w:sz w:val="22"/>
          <w:szCs w:val="22"/>
        </w:rPr>
        <w:t>Labour</w:t>
      </w:r>
      <w:proofErr w:type="spellEnd"/>
      <w:r w:rsidRPr="00D52E6E">
        <w:rPr>
          <w:sz w:val="22"/>
          <w:szCs w:val="22"/>
        </w:rPr>
        <w:t>, the Occupational Health &amp; Safety Act and the Workplace Safety and Insurance Board</w:t>
      </w:r>
    </w:p>
    <w:p w:rsidR="00726B93" w:rsidRPr="00D52E6E" w:rsidRDefault="002B4D0C" w:rsidP="002B2689">
      <w:pPr>
        <w:numPr>
          <w:ilvl w:val="0"/>
          <w:numId w:val="12"/>
        </w:numPr>
        <w:ind w:left="426" w:right="306" w:firstLine="850"/>
        <w:rPr>
          <w:sz w:val="22"/>
          <w:szCs w:val="22"/>
        </w:rPr>
      </w:pPr>
      <w:r w:rsidRPr="00D52E6E">
        <w:rPr>
          <w:sz w:val="22"/>
          <w:szCs w:val="22"/>
        </w:rPr>
        <w:t xml:space="preserve">Ensure the Workplace Violence, </w:t>
      </w:r>
      <w:r w:rsidR="00726B93" w:rsidRPr="00D52E6E">
        <w:rPr>
          <w:sz w:val="22"/>
          <w:szCs w:val="22"/>
        </w:rPr>
        <w:t xml:space="preserve">Harassment </w:t>
      </w:r>
      <w:r w:rsidRPr="00D52E6E">
        <w:rPr>
          <w:sz w:val="22"/>
          <w:szCs w:val="22"/>
        </w:rPr>
        <w:t>and Discrimination</w:t>
      </w:r>
      <w:r w:rsidR="00726B93" w:rsidRPr="00D52E6E">
        <w:rPr>
          <w:sz w:val="22"/>
          <w:szCs w:val="22"/>
        </w:rPr>
        <w:t xml:space="preserve"> Policy is reviewed annually</w:t>
      </w:r>
    </w:p>
    <w:p w:rsidR="00726B93" w:rsidRPr="00D52E6E" w:rsidRDefault="00726B93" w:rsidP="00114A34">
      <w:pPr>
        <w:ind w:left="426" w:right="306"/>
        <w:rPr>
          <w:sz w:val="22"/>
          <w:szCs w:val="22"/>
        </w:rPr>
      </w:pPr>
    </w:p>
    <w:p w:rsidR="00726B93" w:rsidRPr="00D52E6E" w:rsidRDefault="00726B93" w:rsidP="00114A34">
      <w:pPr>
        <w:ind w:left="426" w:right="306"/>
        <w:rPr>
          <w:sz w:val="22"/>
          <w:szCs w:val="22"/>
        </w:rPr>
      </w:pPr>
      <w:proofErr w:type="gramStart"/>
      <w:r w:rsidRPr="00D52E6E">
        <w:rPr>
          <w:sz w:val="22"/>
          <w:szCs w:val="22"/>
        </w:rPr>
        <w:t>3.3</w:t>
      </w:r>
      <w:r w:rsidR="002B2689">
        <w:rPr>
          <w:sz w:val="22"/>
          <w:szCs w:val="22"/>
        </w:rPr>
        <w:t xml:space="preserve">  </w:t>
      </w:r>
      <w:r w:rsidRPr="00D52E6E">
        <w:rPr>
          <w:sz w:val="22"/>
          <w:szCs w:val="22"/>
        </w:rPr>
        <w:t>Employees</w:t>
      </w:r>
      <w:proofErr w:type="gramEnd"/>
      <w:r w:rsidR="00194AFF" w:rsidRPr="00D52E6E">
        <w:rPr>
          <w:sz w:val="22"/>
          <w:szCs w:val="22"/>
        </w:rPr>
        <w:t xml:space="preserve"> will:</w:t>
      </w:r>
    </w:p>
    <w:p w:rsidR="00726B93" w:rsidRPr="00D52E6E" w:rsidRDefault="00726B93" w:rsidP="002B2689">
      <w:pPr>
        <w:numPr>
          <w:ilvl w:val="0"/>
          <w:numId w:val="13"/>
        </w:numPr>
        <w:ind w:left="1418" w:right="306" w:hanging="142"/>
        <w:rPr>
          <w:sz w:val="22"/>
          <w:szCs w:val="22"/>
        </w:rPr>
      </w:pPr>
      <w:r w:rsidRPr="00D52E6E">
        <w:rPr>
          <w:sz w:val="22"/>
          <w:szCs w:val="22"/>
        </w:rPr>
        <w:t>Participate in education and traini</w:t>
      </w:r>
      <w:r w:rsidR="002B4D0C" w:rsidRPr="00D52E6E">
        <w:rPr>
          <w:sz w:val="22"/>
          <w:szCs w:val="22"/>
        </w:rPr>
        <w:t xml:space="preserve">ng regarding workplace violence, </w:t>
      </w:r>
      <w:r w:rsidRPr="00D52E6E">
        <w:rPr>
          <w:sz w:val="22"/>
          <w:szCs w:val="22"/>
        </w:rPr>
        <w:t xml:space="preserve">harassment </w:t>
      </w:r>
      <w:r w:rsidR="002B4D0C" w:rsidRPr="00D52E6E">
        <w:rPr>
          <w:sz w:val="22"/>
          <w:szCs w:val="22"/>
        </w:rPr>
        <w:t xml:space="preserve">and discrimination </w:t>
      </w:r>
      <w:r w:rsidRPr="00D52E6E">
        <w:rPr>
          <w:sz w:val="22"/>
          <w:szCs w:val="22"/>
        </w:rPr>
        <w:t>prevention</w:t>
      </w:r>
    </w:p>
    <w:p w:rsidR="00726B93" w:rsidRPr="00D52E6E" w:rsidRDefault="00726B93" w:rsidP="002B2689">
      <w:pPr>
        <w:numPr>
          <w:ilvl w:val="0"/>
          <w:numId w:val="13"/>
        </w:numPr>
        <w:ind w:left="1418" w:right="306" w:hanging="142"/>
        <w:rPr>
          <w:sz w:val="22"/>
          <w:szCs w:val="22"/>
        </w:rPr>
      </w:pPr>
      <w:r w:rsidRPr="00D52E6E">
        <w:rPr>
          <w:sz w:val="22"/>
          <w:szCs w:val="22"/>
        </w:rPr>
        <w:t xml:space="preserve">Understand and comply with the </w:t>
      </w:r>
      <w:r w:rsidR="002B4D0C" w:rsidRPr="00D52E6E">
        <w:rPr>
          <w:sz w:val="22"/>
          <w:szCs w:val="22"/>
        </w:rPr>
        <w:t>Workplace Violence, Harassment and Discrimination</w:t>
      </w:r>
      <w:r w:rsidRPr="00D52E6E">
        <w:rPr>
          <w:sz w:val="22"/>
          <w:szCs w:val="22"/>
        </w:rPr>
        <w:t xml:space="preserve"> Policy and related procedures</w:t>
      </w:r>
    </w:p>
    <w:p w:rsidR="00726B93" w:rsidRPr="00D52E6E" w:rsidRDefault="00726B93" w:rsidP="002B2689">
      <w:pPr>
        <w:numPr>
          <w:ilvl w:val="0"/>
          <w:numId w:val="13"/>
        </w:numPr>
        <w:ind w:left="1418" w:right="306" w:hanging="142"/>
        <w:rPr>
          <w:sz w:val="22"/>
          <w:szCs w:val="22"/>
        </w:rPr>
      </w:pPr>
      <w:r w:rsidRPr="00D52E6E">
        <w:rPr>
          <w:sz w:val="22"/>
          <w:szCs w:val="22"/>
        </w:rPr>
        <w:t>Contribute to risk assessments</w:t>
      </w:r>
    </w:p>
    <w:p w:rsidR="00DA0F4E" w:rsidRPr="00D52E6E" w:rsidRDefault="00726B93" w:rsidP="002B2689">
      <w:pPr>
        <w:numPr>
          <w:ilvl w:val="0"/>
          <w:numId w:val="13"/>
        </w:numPr>
        <w:ind w:left="1418" w:right="306" w:hanging="142"/>
        <w:rPr>
          <w:sz w:val="22"/>
          <w:szCs w:val="22"/>
        </w:rPr>
      </w:pPr>
      <w:r w:rsidRPr="00D52E6E">
        <w:rPr>
          <w:sz w:val="22"/>
          <w:szCs w:val="22"/>
        </w:rPr>
        <w:t>Annually, participate</w:t>
      </w:r>
      <w:r w:rsidR="00DA0F4E" w:rsidRPr="00D52E6E">
        <w:rPr>
          <w:sz w:val="22"/>
          <w:szCs w:val="22"/>
        </w:rPr>
        <w:t xml:space="preserve"> </w:t>
      </w:r>
      <w:r w:rsidRPr="00D52E6E">
        <w:rPr>
          <w:sz w:val="22"/>
          <w:szCs w:val="22"/>
        </w:rPr>
        <w:t>in a</w:t>
      </w:r>
      <w:r w:rsidR="00DA0F4E" w:rsidRPr="00D52E6E">
        <w:rPr>
          <w:sz w:val="22"/>
          <w:szCs w:val="22"/>
        </w:rPr>
        <w:t xml:space="preserve"> </w:t>
      </w:r>
      <w:r w:rsidRPr="00D52E6E">
        <w:rPr>
          <w:sz w:val="22"/>
          <w:szCs w:val="22"/>
        </w:rPr>
        <w:t>review of the Workplace Violence</w:t>
      </w:r>
      <w:r w:rsidR="00DA0F4E" w:rsidRPr="00D52E6E">
        <w:rPr>
          <w:sz w:val="22"/>
          <w:szCs w:val="22"/>
        </w:rPr>
        <w:t xml:space="preserve">, Harassment and Discrimination Policy. </w:t>
      </w:r>
    </w:p>
    <w:p w:rsidR="002B4D0C" w:rsidRPr="00D52E6E" w:rsidRDefault="002B4D0C" w:rsidP="00114A34">
      <w:pPr>
        <w:ind w:left="426" w:right="306"/>
        <w:rPr>
          <w:sz w:val="22"/>
          <w:szCs w:val="22"/>
        </w:rPr>
      </w:pPr>
    </w:p>
    <w:p w:rsidR="00726B93" w:rsidRPr="001F2F53" w:rsidRDefault="00114A34" w:rsidP="001F2F53">
      <w:pPr>
        <w:ind w:right="306"/>
        <w:rPr>
          <w:b/>
          <w:sz w:val="22"/>
          <w:szCs w:val="22"/>
        </w:rPr>
      </w:pPr>
      <w:r>
        <w:rPr>
          <w:b/>
          <w:sz w:val="22"/>
          <w:szCs w:val="22"/>
        </w:rPr>
        <w:t xml:space="preserve">4.0 </w:t>
      </w:r>
      <w:r w:rsidR="00E63C1D" w:rsidRPr="00E63C1D">
        <w:rPr>
          <w:b/>
          <w:sz w:val="22"/>
          <w:szCs w:val="22"/>
          <w:u w:val="single"/>
        </w:rPr>
        <w:t>REPORTING OF WORKPLACE VIOLENCE</w:t>
      </w:r>
      <w:r w:rsidR="002B4D0C" w:rsidRPr="00D52E6E">
        <w:rPr>
          <w:b/>
          <w:sz w:val="22"/>
          <w:szCs w:val="22"/>
          <w:u w:val="single"/>
        </w:rPr>
        <w:t>,</w:t>
      </w:r>
      <w:r w:rsidR="00E63C1D" w:rsidRPr="00E63C1D">
        <w:rPr>
          <w:b/>
          <w:sz w:val="22"/>
          <w:szCs w:val="22"/>
          <w:u w:val="single"/>
        </w:rPr>
        <w:t xml:space="preserve"> HARASSMENT and/or DISCRIMINATION</w:t>
      </w:r>
    </w:p>
    <w:p w:rsidR="000B5FD2" w:rsidRPr="00D52E6E" w:rsidRDefault="000B5FD2" w:rsidP="001931AC">
      <w:pPr>
        <w:ind w:left="426" w:right="306"/>
        <w:rPr>
          <w:sz w:val="22"/>
          <w:szCs w:val="22"/>
        </w:rPr>
      </w:pPr>
      <w:r w:rsidRPr="00D52E6E">
        <w:rPr>
          <w:sz w:val="22"/>
          <w:szCs w:val="22"/>
        </w:rPr>
        <w:t xml:space="preserve">For all incidents </w:t>
      </w:r>
      <w:r w:rsidR="00CD4ADF" w:rsidRPr="00D52E6E">
        <w:rPr>
          <w:sz w:val="22"/>
          <w:szCs w:val="22"/>
        </w:rPr>
        <w:t>specific to client aggression, staff will complete Employee Incident Reports, as</w:t>
      </w:r>
      <w:r w:rsidR="00C60F6F" w:rsidRPr="00D52E6E">
        <w:rPr>
          <w:sz w:val="22"/>
          <w:szCs w:val="22"/>
        </w:rPr>
        <w:t xml:space="preserve"> </w:t>
      </w:r>
      <w:r w:rsidR="00CD4ADF" w:rsidRPr="00D52E6E">
        <w:rPr>
          <w:sz w:val="22"/>
          <w:szCs w:val="22"/>
        </w:rPr>
        <w:t xml:space="preserve">per Policy </w:t>
      </w:r>
      <w:r w:rsidR="000F67AF" w:rsidRPr="00D52E6E">
        <w:rPr>
          <w:sz w:val="22"/>
          <w:szCs w:val="22"/>
        </w:rPr>
        <w:t>1-7-08</w:t>
      </w:r>
      <w:r w:rsidR="00CD4ADF" w:rsidRPr="00D52E6E">
        <w:rPr>
          <w:sz w:val="22"/>
          <w:szCs w:val="22"/>
        </w:rPr>
        <w:t>, Employee Incidents/Workplace Safety &amp; Insurance Board Reporting.</w:t>
      </w:r>
    </w:p>
    <w:p w:rsidR="00CD4ADF" w:rsidRPr="00D52E6E" w:rsidRDefault="00CD4ADF" w:rsidP="001931AC">
      <w:pPr>
        <w:ind w:left="426" w:right="306"/>
        <w:rPr>
          <w:sz w:val="22"/>
          <w:szCs w:val="22"/>
        </w:rPr>
      </w:pPr>
    </w:p>
    <w:p w:rsidR="001F0775" w:rsidRPr="00D52E6E" w:rsidRDefault="00CD4ADF" w:rsidP="001931AC">
      <w:pPr>
        <w:ind w:left="426" w:right="306"/>
        <w:rPr>
          <w:sz w:val="22"/>
          <w:szCs w:val="22"/>
        </w:rPr>
      </w:pPr>
      <w:r w:rsidRPr="00D52E6E">
        <w:rPr>
          <w:sz w:val="22"/>
          <w:szCs w:val="22"/>
        </w:rPr>
        <w:t>Additionally, a</w:t>
      </w:r>
      <w:r w:rsidR="002E5B4C" w:rsidRPr="00D52E6E">
        <w:rPr>
          <w:sz w:val="22"/>
          <w:szCs w:val="22"/>
        </w:rPr>
        <w:t xml:space="preserve">ny employee who witnesses or experiences </w:t>
      </w:r>
      <w:r w:rsidRPr="00D52E6E">
        <w:rPr>
          <w:sz w:val="22"/>
          <w:szCs w:val="22"/>
        </w:rPr>
        <w:t xml:space="preserve">non-client related </w:t>
      </w:r>
      <w:r w:rsidR="002E5B4C" w:rsidRPr="00D52E6E">
        <w:rPr>
          <w:sz w:val="22"/>
          <w:szCs w:val="22"/>
        </w:rPr>
        <w:t>workplace violence and/or harassment</w:t>
      </w:r>
      <w:r w:rsidR="007110EB" w:rsidRPr="00D52E6E">
        <w:rPr>
          <w:sz w:val="22"/>
          <w:szCs w:val="22"/>
        </w:rPr>
        <w:t xml:space="preserve"> and/or discrimination</w:t>
      </w:r>
      <w:r w:rsidR="002E5B4C" w:rsidRPr="00D52E6E">
        <w:rPr>
          <w:sz w:val="22"/>
          <w:szCs w:val="22"/>
        </w:rPr>
        <w:t xml:space="preserve"> has an </w:t>
      </w:r>
      <w:r w:rsidR="00686CEC" w:rsidRPr="00D52E6E">
        <w:rPr>
          <w:sz w:val="22"/>
          <w:szCs w:val="22"/>
        </w:rPr>
        <w:t xml:space="preserve">obligation </w:t>
      </w:r>
      <w:r w:rsidR="002E5B4C" w:rsidRPr="00D52E6E">
        <w:rPr>
          <w:sz w:val="22"/>
          <w:szCs w:val="22"/>
        </w:rPr>
        <w:t xml:space="preserve">to report such </w:t>
      </w:r>
      <w:proofErr w:type="spellStart"/>
      <w:r w:rsidR="002E5B4C" w:rsidRPr="00D52E6E">
        <w:rPr>
          <w:sz w:val="22"/>
          <w:szCs w:val="22"/>
        </w:rPr>
        <w:t>behaviour</w:t>
      </w:r>
      <w:proofErr w:type="spellEnd"/>
      <w:r w:rsidR="002E5B4C" w:rsidRPr="00D52E6E">
        <w:rPr>
          <w:sz w:val="22"/>
          <w:szCs w:val="22"/>
        </w:rPr>
        <w:t xml:space="preserve">.  </w:t>
      </w:r>
      <w:r w:rsidR="00C41E00">
        <w:rPr>
          <w:sz w:val="22"/>
          <w:szCs w:val="22"/>
        </w:rPr>
        <w:t xml:space="preserve">Reporting </w:t>
      </w:r>
      <w:r w:rsidR="005748D2" w:rsidRPr="00D52E6E">
        <w:rPr>
          <w:sz w:val="22"/>
          <w:szCs w:val="22"/>
        </w:rPr>
        <w:t xml:space="preserve">options </w:t>
      </w:r>
      <w:r w:rsidR="00C41E00">
        <w:rPr>
          <w:sz w:val="22"/>
          <w:szCs w:val="22"/>
        </w:rPr>
        <w:t xml:space="preserve">are </w:t>
      </w:r>
      <w:r w:rsidR="005748D2" w:rsidRPr="00D52E6E">
        <w:rPr>
          <w:sz w:val="22"/>
          <w:szCs w:val="22"/>
        </w:rPr>
        <w:t>listed below.</w:t>
      </w:r>
    </w:p>
    <w:p w:rsidR="001F0775" w:rsidRPr="00D52E6E" w:rsidRDefault="001F0775" w:rsidP="00114A34">
      <w:pPr>
        <w:ind w:left="426" w:right="306"/>
        <w:rPr>
          <w:sz w:val="22"/>
          <w:szCs w:val="22"/>
        </w:rPr>
      </w:pPr>
    </w:p>
    <w:p w:rsidR="001F0775" w:rsidRPr="00D52E6E" w:rsidRDefault="00114A34" w:rsidP="001931AC">
      <w:pPr>
        <w:ind w:left="851" w:right="306" w:hanging="425"/>
        <w:rPr>
          <w:sz w:val="22"/>
          <w:szCs w:val="22"/>
        </w:rPr>
      </w:pPr>
      <w:r>
        <w:rPr>
          <w:sz w:val="22"/>
          <w:szCs w:val="22"/>
        </w:rPr>
        <w:t xml:space="preserve">4.1 </w:t>
      </w:r>
      <w:r w:rsidR="00191055">
        <w:rPr>
          <w:sz w:val="22"/>
          <w:szCs w:val="22"/>
        </w:rPr>
        <w:tab/>
      </w:r>
      <w:r w:rsidR="001F0775" w:rsidRPr="00D52E6E">
        <w:rPr>
          <w:sz w:val="22"/>
          <w:szCs w:val="22"/>
        </w:rPr>
        <w:t>Regarding perceived harassment</w:t>
      </w:r>
      <w:r w:rsidR="007110EB" w:rsidRPr="00D52E6E">
        <w:rPr>
          <w:sz w:val="22"/>
          <w:szCs w:val="22"/>
        </w:rPr>
        <w:t xml:space="preserve"> or discrimination</w:t>
      </w:r>
      <w:r w:rsidR="001F0775" w:rsidRPr="00D52E6E">
        <w:rPr>
          <w:sz w:val="22"/>
          <w:szCs w:val="22"/>
        </w:rPr>
        <w:t>, discussions may</w:t>
      </w:r>
      <w:r w:rsidR="001F2F53">
        <w:rPr>
          <w:sz w:val="22"/>
          <w:szCs w:val="22"/>
        </w:rPr>
        <w:t xml:space="preserve"> occur informally with a person </w:t>
      </w:r>
      <w:r w:rsidR="00686CEC" w:rsidRPr="00D52E6E">
        <w:rPr>
          <w:sz w:val="22"/>
          <w:szCs w:val="22"/>
        </w:rPr>
        <w:t xml:space="preserve">designated </w:t>
      </w:r>
      <w:r w:rsidR="001F0775" w:rsidRPr="00D52E6E">
        <w:rPr>
          <w:sz w:val="22"/>
          <w:szCs w:val="22"/>
        </w:rPr>
        <w:t xml:space="preserve">as an advisor. </w:t>
      </w:r>
      <w:proofErr w:type="gramStart"/>
      <w:r w:rsidR="001F0775" w:rsidRPr="00D52E6E">
        <w:rPr>
          <w:sz w:val="22"/>
          <w:szCs w:val="22"/>
        </w:rPr>
        <w:t>Advisors,</w:t>
      </w:r>
      <w:proofErr w:type="gramEnd"/>
      <w:r w:rsidR="001F0775" w:rsidRPr="00D52E6E">
        <w:rPr>
          <w:sz w:val="22"/>
          <w:szCs w:val="22"/>
        </w:rPr>
        <w:t xml:space="preserve"> will be identified from </w:t>
      </w:r>
      <w:proofErr w:type="spellStart"/>
      <w:r w:rsidR="001F0775" w:rsidRPr="00D52E6E">
        <w:rPr>
          <w:sz w:val="22"/>
          <w:szCs w:val="22"/>
        </w:rPr>
        <w:t>Ongwanada</w:t>
      </w:r>
      <w:proofErr w:type="spellEnd"/>
      <w:r w:rsidR="001F0775" w:rsidRPr="00D52E6E">
        <w:rPr>
          <w:sz w:val="22"/>
          <w:szCs w:val="22"/>
        </w:rPr>
        <w:t xml:space="preserve"> staff and appointed by the </w:t>
      </w:r>
      <w:r w:rsidR="00191055">
        <w:rPr>
          <w:sz w:val="22"/>
          <w:szCs w:val="22"/>
        </w:rPr>
        <w:t xml:space="preserve">CEO. </w:t>
      </w:r>
      <w:r w:rsidR="001F0775" w:rsidRPr="00D52E6E">
        <w:rPr>
          <w:sz w:val="22"/>
          <w:szCs w:val="22"/>
        </w:rPr>
        <w:t>Once trained</w:t>
      </w:r>
      <w:r w:rsidR="001F0775" w:rsidRPr="00D52E6E">
        <w:rPr>
          <w:i/>
          <w:iCs/>
          <w:sz w:val="22"/>
          <w:szCs w:val="22"/>
        </w:rPr>
        <w:t xml:space="preserve"> </w:t>
      </w:r>
      <w:r w:rsidR="001F0775" w:rsidRPr="00D52E6E">
        <w:rPr>
          <w:sz w:val="22"/>
          <w:szCs w:val="22"/>
        </w:rPr>
        <w:t>by individuals</w:t>
      </w:r>
      <w:r w:rsidR="001F0775" w:rsidRPr="00D52E6E">
        <w:rPr>
          <w:i/>
          <w:iCs/>
          <w:sz w:val="22"/>
          <w:szCs w:val="22"/>
        </w:rPr>
        <w:t xml:space="preserve"> </w:t>
      </w:r>
      <w:r w:rsidR="001F0775" w:rsidRPr="00D52E6E">
        <w:rPr>
          <w:sz w:val="22"/>
          <w:szCs w:val="22"/>
        </w:rPr>
        <w:t>with expertise in the field of harassment</w:t>
      </w:r>
      <w:r w:rsidR="007110EB" w:rsidRPr="00D52E6E">
        <w:rPr>
          <w:sz w:val="22"/>
          <w:szCs w:val="22"/>
        </w:rPr>
        <w:t>/discrimination</w:t>
      </w:r>
      <w:r w:rsidR="001F0775" w:rsidRPr="00D52E6E">
        <w:rPr>
          <w:sz w:val="22"/>
          <w:szCs w:val="22"/>
        </w:rPr>
        <w:t>, these individuals will be available to any employee who wishes to discu</w:t>
      </w:r>
      <w:r w:rsidR="00C41E00">
        <w:rPr>
          <w:sz w:val="22"/>
          <w:szCs w:val="22"/>
        </w:rPr>
        <w:t xml:space="preserve">ss and be advised about alleged </w:t>
      </w:r>
      <w:r w:rsidR="00686CEC" w:rsidRPr="00D52E6E">
        <w:rPr>
          <w:sz w:val="22"/>
          <w:szCs w:val="22"/>
        </w:rPr>
        <w:t>harassment</w:t>
      </w:r>
      <w:r w:rsidR="007110EB" w:rsidRPr="00D52E6E">
        <w:rPr>
          <w:sz w:val="22"/>
          <w:szCs w:val="22"/>
        </w:rPr>
        <w:t>/</w:t>
      </w:r>
      <w:r w:rsidR="00C41E00">
        <w:rPr>
          <w:sz w:val="22"/>
          <w:szCs w:val="22"/>
        </w:rPr>
        <w:t xml:space="preserve"> </w:t>
      </w:r>
      <w:r w:rsidR="007110EB" w:rsidRPr="00D52E6E">
        <w:rPr>
          <w:sz w:val="22"/>
          <w:szCs w:val="22"/>
        </w:rPr>
        <w:t>discrimination</w:t>
      </w:r>
      <w:r w:rsidR="00686CEC" w:rsidRPr="00D52E6E">
        <w:rPr>
          <w:sz w:val="22"/>
          <w:szCs w:val="22"/>
        </w:rPr>
        <w:t xml:space="preserve">.  A list </w:t>
      </w:r>
      <w:r w:rsidR="001F0775" w:rsidRPr="00D52E6E">
        <w:rPr>
          <w:sz w:val="22"/>
          <w:szCs w:val="22"/>
        </w:rPr>
        <w:t xml:space="preserve">of Advisors can be found </w:t>
      </w:r>
      <w:r w:rsidR="00E940CD" w:rsidRPr="00D52E6E">
        <w:rPr>
          <w:sz w:val="22"/>
          <w:szCs w:val="22"/>
        </w:rPr>
        <w:t xml:space="preserve">in the 'staff only' section of the </w:t>
      </w:r>
      <w:proofErr w:type="spellStart"/>
      <w:r w:rsidR="00E940CD" w:rsidRPr="00D52E6E">
        <w:rPr>
          <w:sz w:val="22"/>
          <w:szCs w:val="22"/>
        </w:rPr>
        <w:t>Ongwanada</w:t>
      </w:r>
      <w:proofErr w:type="spellEnd"/>
      <w:r w:rsidR="00E940CD" w:rsidRPr="00D52E6E">
        <w:rPr>
          <w:sz w:val="22"/>
          <w:szCs w:val="22"/>
        </w:rPr>
        <w:t xml:space="preserve"> website</w:t>
      </w:r>
    </w:p>
    <w:p w:rsidR="001F0775" w:rsidRPr="00D52E6E" w:rsidRDefault="001F0775" w:rsidP="001F2F53">
      <w:pPr>
        <w:ind w:left="567" w:right="306"/>
        <w:rPr>
          <w:sz w:val="22"/>
          <w:szCs w:val="22"/>
        </w:rPr>
      </w:pPr>
    </w:p>
    <w:p w:rsidR="001F0775" w:rsidRPr="00D52E6E" w:rsidRDefault="001F0775" w:rsidP="001931AC">
      <w:pPr>
        <w:ind w:left="851" w:right="306"/>
        <w:rPr>
          <w:sz w:val="22"/>
          <w:szCs w:val="22"/>
        </w:rPr>
      </w:pPr>
      <w:r w:rsidRPr="00D52E6E">
        <w:rPr>
          <w:sz w:val="22"/>
          <w:szCs w:val="22"/>
        </w:rPr>
        <w:t>The Advisor's role is as follows:</w:t>
      </w:r>
    </w:p>
    <w:p w:rsidR="001F0775" w:rsidRPr="00D52E6E" w:rsidRDefault="001F0775" w:rsidP="002B2689">
      <w:pPr>
        <w:numPr>
          <w:ilvl w:val="0"/>
          <w:numId w:val="16"/>
        </w:numPr>
        <w:tabs>
          <w:tab w:val="left" w:pos="-1440"/>
        </w:tabs>
        <w:ind w:left="1418" w:right="306" w:hanging="142"/>
        <w:rPr>
          <w:sz w:val="22"/>
          <w:szCs w:val="22"/>
        </w:rPr>
      </w:pPr>
      <w:r w:rsidRPr="00D52E6E">
        <w:rPr>
          <w:sz w:val="22"/>
          <w:szCs w:val="22"/>
        </w:rPr>
        <w:t>to inform</w:t>
      </w:r>
      <w:r w:rsidRPr="00D52E6E">
        <w:rPr>
          <w:i/>
          <w:iCs/>
          <w:sz w:val="22"/>
          <w:szCs w:val="22"/>
        </w:rPr>
        <w:t xml:space="preserve"> </w:t>
      </w:r>
      <w:r w:rsidRPr="00D52E6E">
        <w:rPr>
          <w:sz w:val="22"/>
          <w:szCs w:val="22"/>
        </w:rPr>
        <w:t>the employee of the role of the Advisor</w:t>
      </w:r>
    </w:p>
    <w:p w:rsidR="009C68B2" w:rsidRPr="00D52E6E" w:rsidRDefault="001F0775" w:rsidP="002B2689">
      <w:pPr>
        <w:numPr>
          <w:ilvl w:val="0"/>
          <w:numId w:val="16"/>
        </w:numPr>
        <w:tabs>
          <w:tab w:val="left" w:pos="-1440"/>
        </w:tabs>
        <w:ind w:left="1418" w:right="306" w:hanging="142"/>
        <w:rPr>
          <w:sz w:val="22"/>
          <w:szCs w:val="22"/>
        </w:rPr>
      </w:pPr>
      <w:proofErr w:type="gramStart"/>
      <w:r w:rsidRPr="00D52E6E">
        <w:rPr>
          <w:sz w:val="22"/>
          <w:szCs w:val="22"/>
        </w:rPr>
        <w:t>to</w:t>
      </w:r>
      <w:proofErr w:type="gramEnd"/>
      <w:r w:rsidRPr="00D52E6E">
        <w:rPr>
          <w:sz w:val="22"/>
          <w:szCs w:val="22"/>
        </w:rPr>
        <w:t xml:space="preserve"> clarify all options available to employees seeking </w:t>
      </w:r>
      <w:r w:rsidR="007110EB" w:rsidRPr="00D52E6E">
        <w:rPr>
          <w:sz w:val="22"/>
          <w:szCs w:val="22"/>
        </w:rPr>
        <w:t>to resolve workplace harassment/</w:t>
      </w:r>
      <w:r w:rsidR="00C41E00">
        <w:rPr>
          <w:sz w:val="22"/>
          <w:szCs w:val="22"/>
        </w:rPr>
        <w:t xml:space="preserve"> </w:t>
      </w:r>
      <w:r w:rsidR="007110EB" w:rsidRPr="00D52E6E">
        <w:rPr>
          <w:sz w:val="22"/>
          <w:szCs w:val="22"/>
        </w:rPr>
        <w:t xml:space="preserve">discrimination </w:t>
      </w:r>
      <w:r w:rsidRPr="00D52E6E">
        <w:rPr>
          <w:sz w:val="22"/>
          <w:szCs w:val="22"/>
        </w:rPr>
        <w:t>issues</w:t>
      </w:r>
      <w:r w:rsidR="005748D2" w:rsidRPr="00D52E6E">
        <w:rPr>
          <w:sz w:val="22"/>
          <w:szCs w:val="22"/>
        </w:rPr>
        <w:t>, including both formal and informal processes, as well as their rights under the Ontario Human rights Code and specific collective agreements, if applicable</w:t>
      </w:r>
      <w:r w:rsidR="00D103DA" w:rsidRPr="00D52E6E">
        <w:rPr>
          <w:sz w:val="22"/>
          <w:szCs w:val="22"/>
        </w:rPr>
        <w:t>.  An employee may choose the informal option of speaking to an alleged harasser, and asking him/her to stop; including documenting the date, time, place, witnesses, words used and responses.</w:t>
      </w:r>
      <w:r w:rsidR="009C68B2" w:rsidRPr="00D52E6E">
        <w:rPr>
          <w:sz w:val="22"/>
          <w:szCs w:val="22"/>
        </w:rPr>
        <w:t xml:space="preserve">  </w:t>
      </w:r>
    </w:p>
    <w:p w:rsidR="001F0775" w:rsidRPr="00D52E6E" w:rsidRDefault="001F0775" w:rsidP="002B2689">
      <w:pPr>
        <w:numPr>
          <w:ilvl w:val="0"/>
          <w:numId w:val="16"/>
        </w:numPr>
        <w:tabs>
          <w:tab w:val="left" w:pos="-1440"/>
        </w:tabs>
        <w:ind w:left="1418" w:right="306" w:hanging="142"/>
        <w:rPr>
          <w:sz w:val="22"/>
          <w:szCs w:val="22"/>
        </w:rPr>
      </w:pPr>
      <w:r w:rsidRPr="00D52E6E">
        <w:rPr>
          <w:sz w:val="22"/>
          <w:szCs w:val="22"/>
        </w:rPr>
        <w:t>to provide general information and advice as required</w:t>
      </w:r>
    </w:p>
    <w:p w:rsidR="001F0775" w:rsidRPr="00D52E6E" w:rsidRDefault="001F0775" w:rsidP="002B2689">
      <w:pPr>
        <w:numPr>
          <w:ilvl w:val="0"/>
          <w:numId w:val="16"/>
        </w:numPr>
        <w:tabs>
          <w:tab w:val="left" w:pos="-1440"/>
        </w:tabs>
        <w:ind w:left="1418" w:right="306" w:hanging="142"/>
        <w:rPr>
          <w:sz w:val="22"/>
          <w:szCs w:val="22"/>
        </w:rPr>
      </w:pPr>
      <w:r w:rsidRPr="00D52E6E">
        <w:rPr>
          <w:sz w:val="22"/>
          <w:szCs w:val="22"/>
        </w:rPr>
        <w:t>to advise one of the persons/parties, e.g. alleged victim or alleged harasser</w:t>
      </w:r>
    </w:p>
    <w:p w:rsidR="001F0775" w:rsidRPr="00D52E6E" w:rsidRDefault="001F0775" w:rsidP="002B2689">
      <w:pPr>
        <w:numPr>
          <w:ilvl w:val="0"/>
          <w:numId w:val="16"/>
        </w:numPr>
        <w:tabs>
          <w:tab w:val="left" w:pos="-1440"/>
        </w:tabs>
        <w:ind w:left="1418" w:right="306" w:hanging="142"/>
        <w:rPr>
          <w:sz w:val="22"/>
          <w:szCs w:val="22"/>
        </w:rPr>
      </w:pPr>
      <w:proofErr w:type="gramStart"/>
      <w:r w:rsidRPr="00D52E6E">
        <w:rPr>
          <w:sz w:val="22"/>
          <w:szCs w:val="22"/>
        </w:rPr>
        <w:t>to</w:t>
      </w:r>
      <w:proofErr w:type="gramEnd"/>
      <w:r w:rsidRPr="00D52E6E">
        <w:rPr>
          <w:sz w:val="22"/>
          <w:szCs w:val="22"/>
        </w:rPr>
        <w:t xml:space="preserve"> confidentially provide information and advice, as appropriate,  on the application and scope of the Workplace </w:t>
      </w:r>
      <w:r w:rsidR="007110EB" w:rsidRPr="00D52E6E">
        <w:rPr>
          <w:sz w:val="22"/>
          <w:szCs w:val="22"/>
        </w:rPr>
        <w:t xml:space="preserve">Violence, </w:t>
      </w:r>
      <w:r w:rsidR="005748D2" w:rsidRPr="00D52E6E">
        <w:rPr>
          <w:sz w:val="22"/>
          <w:szCs w:val="22"/>
        </w:rPr>
        <w:t xml:space="preserve">Harassment </w:t>
      </w:r>
      <w:r w:rsidR="007110EB" w:rsidRPr="00D52E6E">
        <w:rPr>
          <w:sz w:val="22"/>
          <w:szCs w:val="22"/>
        </w:rPr>
        <w:t>and Discrimination</w:t>
      </w:r>
      <w:r w:rsidR="005748D2" w:rsidRPr="00D52E6E">
        <w:rPr>
          <w:sz w:val="22"/>
          <w:szCs w:val="22"/>
        </w:rPr>
        <w:t xml:space="preserve"> Policy</w:t>
      </w:r>
      <w:r w:rsidRPr="00D52E6E">
        <w:rPr>
          <w:sz w:val="22"/>
          <w:szCs w:val="22"/>
        </w:rPr>
        <w:t xml:space="preserve"> to all employees including managers, supervisors, union stewards, etc.</w:t>
      </w:r>
    </w:p>
    <w:p w:rsidR="00114A34" w:rsidRDefault="001F0775" w:rsidP="002B2689">
      <w:pPr>
        <w:numPr>
          <w:ilvl w:val="0"/>
          <w:numId w:val="16"/>
        </w:numPr>
        <w:tabs>
          <w:tab w:val="left" w:pos="-1440"/>
        </w:tabs>
        <w:ind w:left="1418" w:right="306" w:hanging="142"/>
        <w:rPr>
          <w:sz w:val="22"/>
          <w:szCs w:val="22"/>
        </w:rPr>
      </w:pPr>
      <w:r w:rsidRPr="00D52E6E">
        <w:rPr>
          <w:sz w:val="22"/>
          <w:szCs w:val="22"/>
        </w:rPr>
        <w:t>to ensure that all information provided will remain confidential subject to the requirement to disclose information to the complainant/alleged harasser during any investigation or give evidence according to law.</w:t>
      </w:r>
    </w:p>
    <w:p w:rsidR="001F0775" w:rsidRPr="00D52E6E" w:rsidRDefault="001F0775" w:rsidP="002B2689">
      <w:pPr>
        <w:numPr>
          <w:ilvl w:val="0"/>
          <w:numId w:val="16"/>
        </w:numPr>
        <w:tabs>
          <w:tab w:val="left" w:pos="-1440"/>
        </w:tabs>
        <w:ind w:left="1418" w:right="306" w:hanging="142"/>
        <w:rPr>
          <w:sz w:val="22"/>
          <w:szCs w:val="22"/>
        </w:rPr>
      </w:pPr>
      <w:r w:rsidRPr="00D52E6E">
        <w:rPr>
          <w:sz w:val="22"/>
          <w:szCs w:val="22"/>
        </w:rPr>
        <w:t>to advise the employee accordingly, including what does</w:t>
      </w:r>
      <w:r w:rsidR="005748D2" w:rsidRPr="00D52E6E">
        <w:rPr>
          <w:sz w:val="22"/>
          <w:szCs w:val="22"/>
        </w:rPr>
        <w:t>/does not</w:t>
      </w:r>
      <w:r w:rsidRPr="00D52E6E">
        <w:rPr>
          <w:sz w:val="22"/>
          <w:szCs w:val="22"/>
        </w:rPr>
        <w:t xml:space="preserve"> constitute </w:t>
      </w:r>
      <w:r w:rsidR="005748D2" w:rsidRPr="00D52E6E">
        <w:rPr>
          <w:sz w:val="22"/>
          <w:szCs w:val="22"/>
        </w:rPr>
        <w:t>harassment</w:t>
      </w:r>
      <w:r w:rsidR="00A6709D" w:rsidRPr="00D52E6E">
        <w:rPr>
          <w:sz w:val="22"/>
          <w:szCs w:val="22"/>
        </w:rPr>
        <w:t>/discrimination</w:t>
      </w:r>
      <w:r w:rsidR="005748D2" w:rsidRPr="00D52E6E">
        <w:rPr>
          <w:sz w:val="22"/>
          <w:szCs w:val="22"/>
        </w:rPr>
        <w:t xml:space="preserve"> </w:t>
      </w:r>
    </w:p>
    <w:p w:rsidR="005748D2" w:rsidRPr="00D52E6E" w:rsidRDefault="001F0775" w:rsidP="002B2689">
      <w:pPr>
        <w:numPr>
          <w:ilvl w:val="0"/>
          <w:numId w:val="16"/>
        </w:numPr>
        <w:tabs>
          <w:tab w:val="left" w:pos="-1440"/>
        </w:tabs>
        <w:ind w:left="1418" w:right="306" w:hanging="142"/>
        <w:rPr>
          <w:sz w:val="22"/>
          <w:szCs w:val="22"/>
        </w:rPr>
      </w:pPr>
      <w:proofErr w:type="gramStart"/>
      <w:r w:rsidRPr="00D52E6E">
        <w:rPr>
          <w:sz w:val="22"/>
          <w:szCs w:val="22"/>
        </w:rPr>
        <w:lastRenderedPageBreak/>
        <w:t>to</w:t>
      </w:r>
      <w:proofErr w:type="gramEnd"/>
      <w:r w:rsidRPr="00D52E6E">
        <w:rPr>
          <w:sz w:val="22"/>
          <w:szCs w:val="22"/>
        </w:rPr>
        <w:t xml:space="preserve"> forward the documentation concerning allegations of workplace harassment</w:t>
      </w:r>
      <w:r w:rsidR="00C111AE" w:rsidRPr="00D52E6E">
        <w:rPr>
          <w:sz w:val="22"/>
          <w:szCs w:val="22"/>
        </w:rPr>
        <w:t>/discrimination</w:t>
      </w:r>
      <w:r w:rsidR="00114A34">
        <w:rPr>
          <w:sz w:val="22"/>
          <w:szCs w:val="22"/>
        </w:rPr>
        <w:t xml:space="preserve"> to the </w:t>
      </w:r>
      <w:r w:rsidR="00C41E00">
        <w:rPr>
          <w:sz w:val="22"/>
          <w:szCs w:val="22"/>
        </w:rPr>
        <w:t>Manager</w:t>
      </w:r>
      <w:r w:rsidRPr="00D52E6E">
        <w:rPr>
          <w:sz w:val="22"/>
          <w:szCs w:val="22"/>
        </w:rPr>
        <w:t>, Human Resources</w:t>
      </w:r>
      <w:r w:rsidR="005748D2" w:rsidRPr="00D52E6E">
        <w:rPr>
          <w:sz w:val="22"/>
          <w:szCs w:val="22"/>
        </w:rPr>
        <w:t>,</w:t>
      </w:r>
      <w:r w:rsidRPr="00D52E6E">
        <w:rPr>
          <w:sz w:val="22"/>
          <w:szCs w:val="22"/>
        </w:rPr>
        <w:t xml:space="preserve"> based upon the legitimacy of the complaint and the consent of the complainant. </w:t>
      </w:r>
    </w:p>
    <w:p w:rsidR="009C68B2" w:rsidRPr="00D52E6E" w:rsidRDefault="009C68B2" w:rsidP="00114A34">
      <w:pPr>
        <w:tabs>
          <w:tab w:val="left" w:pos="-1440"/>
        </w:tabs>
        <w:ind w:left="426" w:right="306"/>
        <w:rPr>
          <w:sz w:val="22"/>
          <w:szCs w:val="22"/>
        </w:rPr>
      </w:pPr>
    </w:p>
    <w:p w:rsidR="009C68B2" w:rsidRPr="00D52E6E" w:rsidRDefault="00114A34" w:rsidP="001F2F53">
      <w:pPr>
        <w:tabs>
          <w:tab w:val="left" w:pos="-1440"/>
        </w:tabs>
        <w:ind w:left="284" w:right="306"/>
        <w:rPr>
          <w:sz w:val="22"/>
          <w:szCs w:val="22"/>
        </w:rPr>
      </w:pPr>
      <w:proofErr w:type="gramStart"/>
      <w:r>
        <w:rPr>
          <w:sz w:val="22"/>
          <w:szCs w:val="22"/>
        </w:rPr>
        <w:t xml:space="preserve">4.2 </w:t>
      </w:r>
      <w:r w:rsidR="002B2689">
        <w:rPr>
          <w:sz w:val="22"/>
          <w:szCs w:val="22"/>
        </w:rPr>
        <w:t xml:space="preserve"> </w:t>
      </w:r>
      <w:r w:rsidR="009C68B2" w:rsidRPr="00D52E6E">
        <w:rPr>
          <w:sz w:val="22"/>
          <w:szCs w:val="22"/>
        </w:rPr>
        <w:t>Options</w:t>
      </w:r>
      <w:proofErr w:type="gramEnd"/>
      <w:r w:rsidR="009C68B2" w:rsidRPr="00D52E6E">
        <w:rPr>
          <w:sz w:val="22"/>
          <w:szCs w:val="22"/>
        </w:rPr>
        <w:t xml:space="preserve"> regarding reporting, or initiating a complaint are set out on a progressive scale, as follows:</w:t>
      </w:r>
    </w:p>
    <w:p w:rsidR="00FE0BF8" w:rsidRPr="00D52E6E" w:rsidRDefault="00FE0BF8" w:rsidP="00114A34">
      <w:pPr>
        <w:tabs>
          <w:tab w:val="left" w:pos="-1440"/>
        </w:tabs>
        <w:ind w:left="426" w:right="306"/>
        <w:rPr>
          <w:sz w:val="22"/>
          <w:szCs w:val="22"/>
        </w:rPr>
      </w:pPr>
    </w:p>
    <w:p w:rsidR="009C68B2" w:rsidRPr="00D52E6E" w:rsidRDefault="00114A34" w:rsidP="001F2F53">
      <w:pPr>
        <w:tabs>
          <w:tab w:val="left" w:pos="-1440"/>
        </w:tabs>
        <w:ind w:left="426" w:right="306"/>
        <w:rPr>
          <w:sz w:val="22"/>
          <w:szCs w:val="22"/>
        </w:rPr>
      </w:pPr>
      <w:r>
        <w:rPr>
          <w:sz w:val="22"/>
          <w:szCs w:val="22"/>
        </w:rPr>
        <w:t xml:space="preserve">4.2.1 </w:t>
      </w:r>
      <w:r w:rsidR="009C68B2" w:rsidRPr="00D52E6E">
        <w:rPr>
          <w:sz w:val="22"/>
          <w:szCs w:val="22"/>
        </w:rPr>
        <w:t>Initiating an Informal Verbal Complaint:</w:t>
      </w:r>
    </w:p>
    <w:p w:rsidR="00FE0BF8" w:rsidRPr="00D52E6E" w:rsidRDefault="00FE0BF8" w:rsidP="00114A34">
      <w:pPr>
        <w:tabs>
          <w:tab w:val="left" w:pos="-1440"/>
        </w:tabs>
        <w:ind w:left="284" w:right="306"/>
        <w:rPr>
          <w:sz w:val="22"/>
          <w:szCs w:val="22"/>
        </w:rPr>
      </w:pPr>
    </w:p>
    <w:p w:rsidR="00114A34" w:rsidRDefault="009C68B2" w:rsidP="002B2689">
      <w:pPr>
        <w:ind w:left="993" w:right="306"/>
        <w:rPr>
          <w:sz w:val="22"/>
          <w:szCs w:val="22"/>
        </w:rPr>
      </w:pPr>
      <w:r w:rsidRPr="00D52E6E">
        <w:rPr>
          <w:sz w:val="22"/>
          <w:szCs w:val="22"/>
        </w:rPr>
        <w:t xml:space="preserve">An informal complaint is initiated by any employee verbally reporting any form of </w:t>
      </w:r>
      <w:r w:rsidR="00FE0BF8" w:rsidRPr="00D52E6E">
        <w:rPr>
          <w:sz w:val="22"/>
          <w:szCs w:val="22"/>
        </w:rPr>
        <w:t>violence/</w:t>
      </w:r>
      <w:r w:rsidR="00191055">
        <w:rPr>
          <w:sz w:val="22"/>
          <w:szCs w:val="22"/>
        </w:rPr>
        <w:t xml:space="preserve"> </w:t>
      </w:r>
      <w:r w:rsidR="00FE0BF8" w:rsidRPr="00D52E6E">
        <w:rPr>
          <w:sz w:val="22"/>
          <w:szCs w:val="22"/>
        </w:rPr>
        <w:t>harassment</w:t>
      </w:r>
      <w:r w:rsidR="00191055">
        <w:rPr>
          <w:sz w:val="22"/>
          <w:szCs w:val="22"/>
        </w:rPr>
        <w:t xml:space="preserve"> </w:t>
      </w:r>
      <w:r w:rsidR="00C111AE" w:rsidRPr="00D52E6E">
        <w:rPr>
          <w:sz w:val="22"/>
          <w:szCs w:val="22"/>
        </w:rPr>
        <w:t>/discrimination</w:t>
      </w:r>
      <w:r w:rsidR="00FE0BF8" w:rsidRPr="00D52E6E">
        <w:rPr>
          <w:sz w:val="22"/>
          <w:szCs w:val="22"/>
        </w:rPr>
        <w:t xml:space="preserve"> to an immediate manager or supervisor or any </w:t>
      </w:r>
      <w:r w:rsidR="00C111AE" w:rsidRPr="00D52E6E">
        <w:rPr>
          <w:sz w:val="22"/>
          <w:szCs w:val="22"/>
        </w:rPr>
        <w:t xml:space="preserve">other manager </w:t>
      </w:r>
      <w:r w:rsidR="0019749C" w:rsidRPr="00D52E6E">
        <w:rPr>
          <w:sz w:val="22"/>
          <w:szCs w:val="22"/>
        </w:rPr>
        <w:t xml:space="preserve">or </w:t>
      </w:r>
      <w:r w:rsidR="00FE0BF8" w:rsidRPr="00D52E6E">
        <w:rPr>
          <w:sz w:val="22"/>
          <w:szCs w:val="22"/>
        </w:rPr>
        <w:t xml:space="preserve">supervisor up to and including the </w:t>
      </w:r>
      <w:r w:rsidR="00191055">
        <w:rPr>
          <w:sz w:val="22"/>
          <w:szCs w:val="22"/>
        </w:rPr>
        <w:t>CEO</w:t>
      </w:r>
      <w:r w:rsidR="00FE0BF8" w:rsidRPr="00D52E6E">
        <w:rPr>
          <w:sz w:val="22"/>
          <w:szCs w:val="22"/>
        </w:rPr>
        <w:t xml:space="preserve">.  In the case of an </w:t>
      </w:r>
      <w:r w:rsidR="0019749C" w:rsidRPr="00D52E6E">
        <w:rPr>
          <w:sz w:val="22"/>
          <w:szCs w:val="22"/>
        </w:rPr>
        <w:t xml:space="preserve">allegation </w:t>
      </w:r>
      <w:r w:rsidR="00191055">
        <w:rPr>
          <w:sz w:val="22"/>
          <w:szCs w:val="22"/>
        </w:rPr>
        <w:t>against the CEO</w:t>
      </w:r>
      <w:r w:rsidR="00FE0BF8" w:rsidRPr="00D52E6E">
        <w:rPr>
          <w:sz w:val="22"/>
          <w:szCs w:val="22"/>
        </w:rPr>
        <w:t xml:space="preserve">, this would be reported to the </w:t>
      </w:r>
      <w:r w:rsidR="002B2689">
        <w:rPr>
          <w:sz w:val="22"/>
          <w:szCs w:val="22"/>
        </w:rPr>
        <w:tab/>
      </w:r>
      <w:r w:rsidR="00FE0BF8" w:rsidRPr="00D52E6E">
        <w:rPr>
          <w:sz w:val="22"/>
          <w:szCs w:val="22"/>
        </w:rPr>
        <w:t xml:space="preserve">President of </w:t>
      </w:r>
      <w:r w:rsidR="0019749C" w:rsidRPr="00D52E6E">
        <w:rPr>
          <w:sz w:val="22"/>
          <w:szCs w:val="22"/>
        </w:rPr>
        <w:t xml:space="preserve">the Board of </w:t>
      </w:r>
      <w:r w:rsidR="00FE0BF8" w:rsidRPr="00D52E6E">
        <w:rPr>
          <w:sz w:val="22"/>
          <w:szCs w:val="22"/>
        </w:rPr>
        <w:t>Governors.</w:t>
      </w:r>
    </w:p>
    <w:p w:rsidR="00114A34" w:rsidRDefault="00114A34" w:rsidP="002B2689">
      <w:pPr>
        <w:ind w:left="993" w:right="306"/>
        <w:rPr>
          <w:sz w:val="22"/>
          <w:szCs w:val="22"/>
        </w:rPr>
      </w:pPr>
    </w:p>
    <w:p w:rsidR="009C68B2" w:rsidRPr="00D52E6E" w:rsidRDefault="00114A34" w:rsidP="002B2689">
      <w:pPr>
        <w:ind w:left="993" w:right="306"/>
        <w:rPr>
          <w:sz w:val="22"/>
          <w:szCs w:val="22"/>
        </w:rPr>
      </w:pPr>
      <w:r>
        <w:rPr>
          <w:sz w:val="22"/>
          <w:szCs w:val="22"/>
        </w:rPr>
        <w:t>T</w:t>
      </w:r>
      <w:r w:rsidR="009C68B2" w:rsidRPr="00D52E6E">
        <w:rPr>
          <w:sz w:val="22"/>
          <w:szCs w:val="22"/>
        </w:rPr>
        <w:t xml:space="preserve">he supervisor/manager will document information, action taken, and the result and forward this information to the </w:t>
      </w:r>
      <w:proofErr w:type="gramStart"/>
      <w:r w:rsidR="00191055">
        <w:rPr>
          <w:sz w:val="22"/>
          <w:szCs w:val="22"/>
        </w:rPr>
        <w:t>Manager</w:t>
      </w:r>
      <w:r w:rsidR="009C68B2" w:rsidRPr="00D52E6E">
        <w:rPr>
          <w:sz w:val="22"/>
          <w:szCs w:val="22"/>
        </w:rPr>
        <w:t>,</w:t>
      </w:r>
      <w:proofErr w:type="gramEnd"/>
      <w:r w:rsidR="009C68B2" w:rsidRPr="00D52E6E">
        <w:rPr>
          <w:sz w:val="22"/>
          <w:szCs w:val="22"/>
        </w:rPr>
        <w:t xml:space="preserve"> Human Resources</w:t>
      </w:r>
      <w:r w:rsidR="00055561" w:rsidRPr="00D52E6E">
        <w:rPr>
          <w:sz w:val="22"/>
          <w:szCs w:val="22"/>
        </w:rPr>
        <w:t xml:space="preserve"> (See "Informal Workplace Violence, Harassment and Discrimination Complaint Outcome Form"</w:t>
      </w:r>
      <w:r w:rsidR="00DC0E31" w:rsidRPr="00D52E6E">
        <w:rPr>
          <w:sz w:val="22"/>
          <w:szCs w:val="22"/>
        </w:rPr>
        <w:t>).</w:t>
      </w:r>
      <w:r w:rsidR="009C68B2" w:rsidRPr="00D52E6E">
        <w:rPr>
          <w:sz w:val="22"/>
          <w:szCs w:val="22"/>
        </w:rPr>
        <w:t xml:space="preserve">  </w:t>
      </w:r>
      <w:r w:rsidR="003B1116" w:rsidRPr="00D52E6E">
        <w:rPr>
          <w:sz w:val="22"/>
          <w:szCs w:val="22"/>
        </w:rPr>
        <w:t xml:space="preserve">A copy of this completed form will also be provided to the complainant.  </w:t>
      </w:r>
      <w:r w:rsidR="009C68B2" w:rsidRPr="00D52E6E">
        <w:rPr>
          <w:sz w:val="22"/>
          <w:szCs w:val="22"/>
        </w:rPr>
        <w:t xml:space="preserve">If the complaint has not been satisfactorily resolved, the </w:t>
      </w:r>
      <w:r w:rsidR="00191055">
        <w:rPr>
          <w:sz w:val="22"/>
          <w:szCs w:val="22"/>
        </w:rPr>
        <w:t>Manager</w:t>
      </w:r>
      <w:r w:rsidR="009C68B2" w:rsidRPr="00D52E6E">
        <w:rPr>
          <w:sz w:val="22"/>
          <w:szCs w:val="22"/>
        </w:rPr>
        <w:t xml:space="preserve">, Human Resources will </w:t>
      </w:r>
      <w:proofErr w:type="spellStart"/>
      <w:r w:rsidR="009C68B2" w:rsidRPr="00D52E6E">
        <w:rPr>
          <w:sz w:val="22"/>
          <w:szCs w:val="22"/>
        </w:rPr>
        <w:t>endeavour</w:t>
      </w:r>
      <w:proofErr w:type="spellEnd"/>
      <w:r w:rsidR="009C68B2" w:rsidRPr="00D52E6E">
        <w:rPr>
          <w:sz w:val="22"/>
          <w:szCs w:val="22"/>
        </w:rPr>
        <w:t xml:space="preserve"> to </w:t>
      </w:r>
      <w:proofErr w:type="gramStart"/>
      <w:r w:rsidR="009C68B2" w:rsidRPr="00D52E6E">
        <w:rPr>
          <w:sz w:val="22"/>
          <w:szCs w:val="22"/>
        </w:rPr>
        <w:t>effect</w:t>
      </w:r>
      <w:proofErr w:type="gramEnd"/>
      <w:r w:rsidR="009C68B2" w:rsidRPr="00D52E6E">
        <w:rPr>
          <w:sz w:val="22"/>
          <w:szCs w:val="22"/>
        </w:rPr>
        <w:t xml:space="preserve"> a satisfactory resolution between the parties. Should an employee feel that the informal resolution of an incident was unsuccessful, or incidents</w:t>
      </w:r>
      <w:r w:rsidR="00C111AE" w:rsidRPr="00D52E6E">
        <w:rPr>
          <w:sz w:val="22"/>
          <w:szCs w:val="22"/>
        </w:rPr>
        <w:t xml:space="preserve"> </w:t>
      </w:r>
      <w:r w:rsidR="009C68B2" w:rsidRPr="00D52E6E">
        <w:rPr>
          <w:sz w:val="22"/>
          <w:szCs w:val="22"/>
        </w:rPr>
        <w:t xml:space="preserve">continued, or threats of reprisals or an actual reprisal resulted, the employee may initiate a formal written </w:t>
      </w:r>
      <w:proofErr w:type="gramStart"/>
      <w:r w:rsidR="009C68B2" w:rsidRPr="00D52E6E">
        <w:rPr>
          <w:sz w:val="22"/>
          <w:szCs w:val="22"/>
        </w:rPr>
        <w:t>complaint.</w:t>
      </w:r>
      <w:proofErr w:type="gramEnd"/>
    </w:p>
    <w:p w:rsidR="00FE0BF8" w:rsidRPr="00D52E6E" w:rsidRDefault="00FE0BF8" w:rsidP="00114A34">
      <w:pPr>
        <w:tabs>
          <w:tab w:val="left" w:pos="-1440"/>
        </w:tabs>
        <w:ind w:left="426" w:right="306" w:hanging="720"/>
        <w:rPr>
          <w:sz w:val="22"/>
          <w:szCs w:val="22"/>
        </w:rPr>
      </w:pPr>
    </w:p>
    <w:p w:rsidR="00FE0BF8" w:rsidRPr="00D52E6E" w:rsidRDefault="00114A34" w:rsidP="001F2F53">
      <w:pPr>
        <w:tabs>
          <w:tab w:val="left" w:pos="-1440"/>
        </w:tabs>
        <w:ind w:left="426" w:right="306"/>
        <w:rPr>
          <w:sz w:val="22"/>
          <w:szCs w:val="22"/>
        </w:rPr>
      </w:pPr>
      <w:r>
        <w:rPr>
          <w:sz w:val="22"/>
          <w:szCs w:val="22"/>
        </w:rPr>
        <w:t xml:space="preserve">4.2.2 </w:t>
      </w:r>
      <w:r w:rsidR="00FE0BF8" w:rsidRPr="00D52E6E">
        <w:rPr>
          <w:sz w:val="22"/>
          <w:szCs w:val="22"/>
        </w:rPr>
        <w:t>Initiating a Formal Written Complaint</w:t>
      </w:r>
    </w:p>
    <w:p w:rsidR="00FE0BF8" w:rsidRPr="00D52E6E" w:rsidRDefault="00FE0BF8" w:rsidP="00114A34">
      <w:pPr>
        <w:tabs>
          <w:tab w:val="left" w:pos="-1440"/>
        </w:tabs>
        <w:ind w:left="426" w:right="306"/>
        <w:rPr>
          <w:sz w:val="22"/>
          <w:szCs w:val="22"/>
        </w:rPr>
      </w:pPr>
    </w:p>
    <w:p w:rsidR="00FE0BF8" w:rsidRPr="00D52E6E" w:rsidRDefault="00FE0BF8" w:rsidP="002D3EAD">
      <w:pPr>
        <w:ind w:left="993" w:right="306"/>
        <w:rPr>
          <w:sz w:val="22"/>
          <w:szCs w:val="22"/>
        </w:rPr>
      </w:pPr>
      <w:r w:rsidRPr="00D52E6E">
        <w:rPr>
          <w:sz w:val="22"/>
          <w:szCs w:val="22"/>
        </w:rPr>
        <w:t>A formal complaint is initiated by an employee submitting a written, signed allegation of violence and/or harassment</w:t>
      </w:r>
      <w:r w:rsidR="00C111AE" w:rsidRPr="00D52E6E">
        <w:rPr>
          <w:sz w:val="22"/>
          <w:szCs w:val="22"/>
        </w:rPr>
        <w:t xml:space="preserve"> and/or discrimination</w:t>
      </w:r>
      <w:r w:rsidRPr="00D52E6E">
        <w:rPr>
          <w:sz w:val="22"/>
          <w:szCs w:val="22"/>
        </w:rPr>
        <w:t xml:space="preserve"> that specifies that the complaint is a </w:t>
      </w:r>
      <w:r w:rsidR="0019749C" w:rsidRPr="00D52E6E">
        <w:rPr>
          <w:sz w:val="22"/>
          <w:szCs w:val="22"/>
        </w:rPr>
        <w:t xml:space="preserve">formal complaint. </w:t>
      </w:r>
      <w:r w:rsidRPr="00D52E6E">
        <w:rPr>
          <w:sz w:val="22"/>
          <w:szCs w:val="22"/>
        </w:rPr>
        <w:t>It should be submitted as soon as possible after the incident but no later than six months and should include:</w:t>
      </w:r>
    </w:p>
    <w:p w:rsidR="00FE0BF8" w:rsidRPr="00D52E6E" w:rsidRDefault="00FE0BF8" w:rsidP="002D3EAD">
      <w:pPr>
        <w:numPr>
          <w:ilvl w:val="0"/>
          <w:numId w:val="18"/>
        </w:numPr>
        <w:ind w:left="993" w:right="306" w:firstLine="283"/>
        <w:rPr>
          <w:sz w:val="22"/>
          <w:szCs w:val="22"/>
        </w:rPr>
      </w:pPr>
      <w:r w:rsidRPr="00D52E6E">
        <w:rPr>
          <w:sz w:val="22"/>
          <w:szCs w:val="22"/>
        </w:rPr>
        <w:t xml:space="preserve">all details of the alleged </w:t>
      </w:r>
      <w:r w:rsidR="00C111AE" w:rsidRPr="00D52E6E">
        <w:rPr>
          <w:sz w:val="22"/>
          <w:szCs w:val="22"/>
        </w:rPr>
        <w:t>violence/</w:t>
      </w:r>
      <w:r w:rsidRPr="00D52E6E">
        <w:rPr>
          <w:sz w:val="22"/>
          <w:szCs w:val="22"/>
        </w:rPr>
        <w:t>harassment/discrimination</w:t>
      </w:r>
    </w:p>
    <w:p w:rsidR="002D3EAD" w:rsidRDefault="00FE0BF8" w:rsidP="002D3EAD">
      <w:pPr>
        <w:numPr>
          <w:ilvl w:val="0"/>
          <w:numId w:val="18"/>
        </w:numPr>
        <w:ind w:left="993" w:right="306" w:firstLine="283"/>
        <w:rPr>
          <w:sz w:val="22"/>
          <w:szCs w:val="22"/>
        </w:rPr>
      </w:pPr>
      <w:r w:rsidRPr="00D52E6E">
        <w:rPr>
          <w:sz w:val="22"/>
          <w:szCs w:val="22"/>
        </w:rPr>
        <w:t>dates, times, places, witnesses</w:t>
      </w:r>
    </w:p>
    <w:p w:rsidR="00FE0BF8" w:rsidRPr="002D3EAD" w:rsidRDefault="00FE0BF8" w:rsidP="002D3EAD">
      <w:pPr>
        <w:numPr>
          <w:ilvl w:val="0"/>
          <w:numId w:val="18"/>
        </w:numPr>
        <w:ind w:left="1418" w:right="306" w:hanging="142"/>
        <w:rPr>
          <w:sz w:val="22"/>
          <w:szCs w:val="22"/>
        </w:rPr>
      </w:pPr>
      <w:r w:rsidRPr="002D3EAD">
        <w:rPr>
          <w:sz w:val="22"/>
          <w:szCs w:val="22"/>
        </w:rPr>
        <w:t>circumstances surrounding the complaint, including the precise nature of the violence/harassment</w:t>
      </w:r>
      <w:r w:rsidR="00C111AE" w:rsidRPr="002D3EAD">
        <w:rPr>
          <w:sz w:val="22"/>
          <w:szCs w:val="22"/>
        </w:rPr>
        <w:t>/discrimination</w:t>
      </w:r>
      <w:r w:rsidRPr="002D3EAD">
        <w:rPr>
          <w:sz w:val="22"/>
          <w:szCs w:val="22"/>
        </w:rPr>
        <w:t xml:space="preserve"> </w:t>
      </w:r>
      <w:r w:rsidR="0019749C" w:rsidRPr="002D3EAD">
        <w:rPr>
          <w:sz w:val="22"/>
          <w:szCs w:val="22"/>
        </w:rPr>
        <w:t>and the</w:t>
      </w:r>
      <w:r w:rsidR="00055561" w:rsidRPr="002D3EAD">
        <w:rPr>
          <w:sz w:val="22"/>
          <w:szCs w:val="22"/>
        </w:rPr>
        <w:t xml:space="preserve"> </w:t>
      </w:r>
      <w:r w:rsidR="00C111AE" w:rsidRPr="002D3EAD">
        <w:rPr>
          <w:sz w:val="22"/>
          <w:szCs w:val="22"/>
        </w:rPr>
        <w:t xml:space="preserve">name </w:t>
      </w:r>
      <w:r w:rsidRPr="002D3EAD">
        <w:rPr>
          <w:sz w:val="22"/>
          <w:szCs w:val="22"/>
        </w:rPr>
        <w:t>of the alleged harasser(s)</w:t>
      </w:r>
    </w:p>
    <w:p w:rsidR="00114A34" w:rsidRDefault="00FE0BF8" w:rsidP="00114A34">
      <w:pPr>
        <w:tabs>
          <w:tab w:val="left" w:pos="-1440"/>
        </w:tabs>
        <w:ind w:left="993" w:right="306" w:hanging="284"/>
        <w:rPr>
          <w:sz w:val="22"/>
          <w:szCs w:val="22"/>
        </w:rPr>
      </w:pPr>
      <w:r w:rsidRPr="00D52E6E">
        <w:rPr>
          <w:sz w:val="22"/>
          <w:szCs w:val="22"/>
        </w:rPr>
        <w:tab/>
      </w:r>
      <w:r w:rsidRPr="00D52E6E">
        <w:rPr>
          <w:sz w:val="22"/>
          <w:szCs w:val="22"/>
        </w:rPr>
        <w:tab/>
      </w:r>
      <w:r w:rsidRPr="00D52E6E">
        <w:rPr>
          <w:sz w:val="22"/>
          <w:szCs w:val="22"/>
        </w:rPr>
        <w:tab/>
      </w:r>
      <w:r w:rsidR="00055561" w:rsidRPr="00D52E6E">
        <w:rPr>
          <w:sz w:val="22"/>
          <w:szCs w:val="22"/>
        </w:rPr>
        <w:tab/>
      </w:r>
    </w:p>
    <w:p w:rsidR="00FE0BF8" w:rsidRPr="00D52E6E" w:rsidRDefault="00FE0BF8" w:rsidP="00E64351">
      <w:pPr>
        <w:tabs>
          <w:tab w:val="left" w:pos="-1440"/>
        </w:tabs>
        <w:ind w:left="993" w:right="306"/>
        <w:rPr>
          <w:sz w:val="22"/>
          <w:szCs w:val="22"/>
        </w:rPr>
      </w:pPr>
      <w:r w:rsidRPr="00D52E6E">
        <w:rPr>
          <w:sz w:val="22"/>
          <w:szCs w:val="22"/>
        </w:rPr>
        <w:t xml:space="preserve">A formal complaint may be submitted to any of the following: </w:t>
      </w:r>
    </w:p>
    <w:p w:rsidR="00FE0BF8" w:rsidRPr="00191055" w:rsidRDefault="00FE0BF8" w:rsidP="002D3EAD">
      <w:pPr>
        <w:pStyle w:val="Level1"/>
        <w:numPr>
          <w:ilvl w:val="0"/>
          <w:numId w:val="20"/>
        </w:numPr>
        <w:tabs>
          <w:tab w:val="left" w:pos="-1440"/>
        </w:tabs>
        <w:ind w:left="993" w:right="306" w:firstLine="283"/>
        <w:outlineLvl w:val="9"/>
        <w:rPr>
          <w:rFonts w:ascii="Times New Roman" w:hAnsi="Times New Roman" w:cs="Times New Roman"/>
          <w:sz w:val="22"/>
          <w:szCs w:val="22"/>
        </w:rPr>
      </w:pPr>
      <w:r w:rsidRPr="00D52E6E">
        <w:rPr>
          <w:rFonts w:ascii="Times New Roman" w:hAnsi="Times New Roman" w:cs="Times New Roman"/>
          <w:sz w:val="22"/>
          <w:szCs w:val="22"/>
        </w:rPr>
        <w:t xml:space="preserve">immediate manager or supervisor, who will immediately forward to </w:t>
      </w:r>
      <w:r w:rsidR="00191055">
        <w:rPr>
          <w:rFonts w:ascii="Times New Roman" w:hAnsi="Times New Roman" w:cs="Times New Roman"/>
          <w:sz w:val="22"/>
          <w:szCs w:val="22"/>
        </w:rPr>
        <w:t>Manager</w:t>
      </w:r>
      <w:r w:rsidRPr="00191055">
        <w:rPr>
          <w:rFonts w:ascii="Times New Roman" w:hAnsi="Times New Roman" w:cs="Times New Roman"/>
          <w:sz w:val="22"/>
          <w:szCs w:val="22"/>
        </w:rPr>
        <w:t>, Human Resources</w:t>
      </w:r>
    </w:p>
    <w:p w:rsidR="00FE0BF8" w:rsidRPr="00D52E6E" w:rsidRDefault="00FE0BF8" w:rsidP="002D3EAD">
      <w:pPr>
        <w:pStyle w:val="Level1"/>
        <w:numPr>
          <w:ilvl w:val="0"/>
          <w:numId w:val="20"/>
        </w:numPr>
        <w:tabs>
          <w:tab w:val="left" w:pos="-1440"/>
        </w:tabs>
        <w:ind w:left="1418" w:right="306" w:hanging="142"/>
        <w:outlineLvl w:val="9"/>
        <w:rPr>
          <w:rFonts w:ascii="Times New Roman" w:hAnsi="Times New Roman" w:cs="Times New Roman"/>
          <w:sz w:val="22"/>
          <w:szCs w:val="22"/>
        </w:rPr>
      </w:pPr>
      <w:r w:rsidRPr="00D52E6E">
        <w:rPr>
          <w:rFonts w:ascii="Times New Roman" w:hAnsi="Times New Roman" w:cs="Times New Roman"/>
          <w:sz w:val="22"/>
          <w:szCs w:val="22"/>
        </w:rPr>
        <w:t xml:space="preserve">any </w:t>
      </w:r>
      <w:r w:rsidRPr="00D52E6E">
        <w:rPr>
          <w:rFonts w:ascii="Times New Roman" w:hAnsi="Times New Roman" w:cs="Times New Roman"/>
          <w:sz w:val="22"/>
          <w:szCs w:val="22"/>
          <w:u w:val="single"/>
        </w:rPr>
        <w:t>other</w:t>
      </w:r>
      <w:r w:rsidRPr="00D52E6E">
        <w:rPr>
          <w:rFonts w:ascii="Times New Roman" w:hAnsi="Times New Roman" w:cs="Times New Roman"/>
          <w:sz w:val="22"/>
          <w:szCs w:val="22"/>
        </w:rPr>
        <w:t xml:space="preserve"> manager or supervisor up to and including the </w:t>
      </w:r>
      <w:r w:rsidR="00F03C72">
        <w:rPr>
          <w:rFonts w:ascii="Times New Roman" w:hAnsi="Times New Roman" w:cs="Times New Roman"/>
          <w:sz w:val="22"/>
          <w:szCs w:val="22"/>
        </w:rPr>
        <w:t>CEO</w:t>
      </w:r>
      <w:r w:rsidRPr="00D52E6E">
        <w:rPr>
          <w:rFonts w:ascii="Times New Roman" w:hAnsi="Times New Roman" w:cs="Times New Roman"/>
          <w:sz w:val="22"/>
          <w:szCs w:val="22"/>
        </w:rPr>
        <w:t>, who will imm</w:t>
      </w:r>
      <w:r w:rsidR="00191055">
        <w:rPr>
          <w:rFonts w:ascii="Times New Roman" w:hAnsi="Times New Roman" w:cs="Times New Roman"/>
          <w:sz w:val="22"/>
          <w:szCs w:val="22"/>
        </w:rPr>
        <w:t>ediately forward to Manager</w:t>
      </w:r>
      <w:r w:rsidRPr="00D52E6E">
        <w:rPr>
          <w:rFonts w:ascii="Times New Roman" w:hAnsi="Times New Roman" w:cs="Times New Roman"/>
          <w:sz w:val="22"/>
          <w:szCs w:val="22"/>
        </w:rPr>
        <w:t>, Human Resources</w:t>
      </w:r>
    </w:p>
    <w:p w:rsidR="00FE0BF8" w:rsidRPr="00D52E6E" w:rsidRDefault="00FE0BF8" w:rsidP="002D3EAD">
      <w:pPr>
        <w:pStyle w:val="Level1"/>
        <w:numPr>
          <w:ilvl w:val="0"/>
          <w:numId w:val="20"/>
        </w:numPr>
        <w:tabs>
          <w:tab w:val="left" w:pos="-1440"/>
        </w:tabs>
        <w:ind w:left="993" w:right="306" w:firstLine="283"/>
        <w:outlineLvl w:val="9"/>
        <w:rPr>
          <w:rFonts w:ascii="Times New Roman" w:hAnsi="Times New Roman" w:cs="Times New Roman"/>
          <w:sz w:val="22"/>
          <w:szCs w:val="22"/>
        </w:rPr>
      </w:pPr>
      <w:proofErr w:type="gramStart"/>
      <w:r w:rsidRPr="00D52E6E">
        <w:rPr>
          <w:rFonts w:ascii="Times New Roman" w:hAnsi="Times New Roman" w:cs="Times New Roman"/>
          <w:sz w:val="22"/>
          <w:szCs w:val="22"/>
        </w:rPr>
        <w:t>the</w:t>
      </w:r>
      <w:proofErr w:type="gramEnd"/>
      <w:r w:rsidRPr="00D52E6E">
        <w:rPr>
          <w:rFonts w:ascii="Times New Roman" w:hAnsi="Times New Roman" w:cs="Times New Roman"/>
          <w:sz w:val="22"/>
          <w:szCs w:val="22"/>
        </w:rPr>
        <w:t xml:space="preserve"> President of the Board of Governors in the case of a complaint </w:t>
      </w:r>
      <w:r w:rsidR="0019749C" w:rsidRPr="00D52E6E">
        <w:rPr>
          <w:rFonts w:ascii="Times New Roman" w:hAnsi="Times New Roman" w:cs="Times New Roman"/>
          <w:sz w:val="22"/>
          <w:szCs w:val="22"/>
        </w:rPr>
        <w:t xml:space="preserve">involving </w:t>
      </w:r>
      <w:r w:rsidRPr="00D52E6E">
        <w:rPr>
          <w:rFonts w:ascii="Times New Roman" w:hAnsi="Times New Roman" w:cs="Times New Roman"/>
          <w:sz w:val="22"/>
          <w:szCs w:val="22"/>
        </w:rPr>
        <w:t xml:space="preserve">the </w:t>
      </w:r>
      <w:r w:rsidR="00191055">
        <w:rPr>
          <w:rFonts w:ascii="Times New Roman" w:hAnsi="Times New Roman" w:cs="Times New Roman"/>
          <w:sz w:val="22"/>
          <w:szCs w:val="22"/>
        </w:rPr>
        <w:t>CEO</w:t>
      </w:r>
      <w:r w:rsidRPr="00D52E6E">
        <w:rPr>
          <w:rFonts w:ascii="Times New Roman" w:hAnsi="Times New Roman" w:cs="Times New Roman"/>
          <w:sz w:val="22"/>
          <w:szCs w:val="22"/>
        </w:rPr>
        <w:t xml:space="preserve">. </w:t>
      </w:r>
    </w:p>
    <w:p w:rsidR="00055561" w:rsidRPr="00D52E6E" w:rsidRDefault="00055561" w:rsidP="00114A34">
      <w:pPr>
        <w:pStyle w:val="Level1"/>
        <w:tabs>
          <w:tab w:val="left" w:pos="-1440"/>
        </w:tabs>
        <w:ind w:left="426" w:right="306" w:firstLine="0"/>
        <w:outlineLvl w:val="9"/>
        <w:rPr>
          <w:rFonts w:ascii="Times New Roman" w:hAnsi="Times New Roman" w:cs="Times New Roman"/>
          <w:sz w:val="22"/>
          <w:szCs w:val="22"/>
        </w:rPr>
      </w:pPr>
    </w:p>
    <w:p w:rsidR="005A039C" w:rsidRPr="00D52E6E" w:rsidRDefault="00F465B1" w:rsidP="00E64351">
      <w:pPr>
        <w:tabs>
          <w:tab w:val="left" w:pos="-1440"/>
        </w:tabs>
        <w:ind w:left="993" w:right="306"/>
        <w:rPr>
          <w:sz w:val="22"/>
          <w:szCs w:val="22"/>
        </w:rPr>
      </w:pPr>
      <w:r w:rsidRPr="00D52E6E">
        <w:rPr>
          <w:sz w:val="22"/>
          <w:szCs w:val="22"/>
        </w:rPr>
        <w:t>T</w:t>
      </w:r>
      <w:r w:rsidR="00FE0BF8" w:rsidRPr="00D52E6E">
        <w:rPr>
          <w:sz w:val="22"/>
          <w:szCs w:val="22"/>
        </w:rPr>
        <w:t xml:space="preserve">he </w:t>
      </w:r>
      <w:r w:rsidR="00191055">
        <w:rPr>
          <w:sz w:val="22"/>
          <w:szCs w:val="22"/>
        </w:rPr>
        <w:t>Manager</w:t>
      </w:r>
      <w:r w:rsidR="00FE0BF8" w:rsidRPr="00D52E6E">
        <w:rPr>
          <w:sz w:val="22"/>
          <w:szCs w:val="22"/>
        </w:rPr>
        <w:t xml:space="preserve">, Human Resources will, once having reviewed the complaint, </w:t>
      </w:r>
      <w:proofErr w:type="gramStart"/>
      <w:r w:rsidR="00FE0BF8" w:rsidRPr="00D52E6E">
        <w:rPr>
          <w:sz w:val="22"/>
          <w:szCs w:val="22"/>
        </w:rPr>
        <w:t>initiate</w:t>
      </w:r>
      <w:proofErr w:type="gramEnd"/>
      <w:r w:rsidR="00FE0BF8" w:rsidRPr="00D52E6E">
        <w:rPr>
          <w:sz w:val="22"/>
          <w:szCs w:val="22"/>
        </w:rPr>
        <w:t xml:space="preserve"> a formal investigation commencing with the contacting of an Investigator and advising the </w:t>
      </w:r>
      <w:r w:rsidR="00191055">
        <w:rPr>
          <w:sz w:val="22"/>
          <w:szCs w:val="22"/>
        </w:rPr>
        <w:t>CEO</w:t>
      </w:r>
      <w:r w:rsidRPr="00D52E6E">
        <w:rPr>
          <w:sz w:val="22"/>
          <w:szCs w:val="22"/>
        </w:rPr>
        <w:t>.</w:t>
      </w:r>
    </w:p>
    <w:p w:rsidR="005A039C" w:rsidRPr="00D52E6E" w:rsidRDefault="005A039C" w:rsidP="00114A34">
      <w:pPr>
        <w:tabs>
          <w:tab w:val="left" w:pos="-1440"/>
        </w:tabs>
        <w:ind w:left="426" w:right="306" w:hanging="720"/>
        <w:rPr>
          <w:sz w:val="22"/>
          <w:szCs w:val="22"/>
        </w:rPr>
      </w:pPr>
    </w:p>
    <w:p w:rsidR="00F465B1" w:rsidRPr="00D52E6E" w:rsidRDefault="005A039C" w:rsidP="002D3EAD">
      <w:pPr>
        <w:tabs>
          <w:tab w:val="left" w:pos="-1440"/>
        </w:tabs>
        <w:ind w:left="709" w:right="306" w:hanging="425"/>
        <w:rPr>
          <w:sz w:val="22"/>
          <w:szCs w:val="22"/>
        </w:rPr>
      </w:pPr>
      <w:r w:rsidRPr="00D52E6E">
        <w:rPr>
          <w:sz w:val="22"/>
          <w:szCs w:val="22"/>
        </w:rPr>
        <w:t>4.3</w:t>
      </w:r>
      <w:r w:rsidR="00F465B1" w:rsidRPr="00D52E6E">
        <w:rPr>
          <w:sz w:val="22"/>
          <w:szCs w:val="22"/>
        </w:rPr>
        <w:tab/>
        <w:t xml:space="preserve">The </w:t>
      </w:r>
      <w:r w:rsidR="002D3EAD">
        <w:rPr>
          <w:sz w:val="22"/>
          <w:szCs w:val="22"/>
        </w:rPr>
        <w:t>Manager</w:t>
      </w:r>
      <w:r w:rsidR="00F465B1" w:rsidRPr="00D52E6E">
        <w:rPr>
          <w:sz w:val="22"/>
          <w:szCs w:val="22"/>
        </w:rPr>
        <w:t>, Human Resources, following c</w:t>
      </w:r>
      <w:r w:rsidR="00195D49" w:rsidRPr="00D52E6E">
        <w:rPr>
          <w:sz w:val="22"/>
          <w:szCs w:val="22"/>
        </w:rPr>
        <w:t xml:space="preserve">onsultation with the </w:t>
      </w:r>
      <w:r w:rsidR="00F03C72">
        <w:rPr>
          <w:sz w:val="22"/>
          <w:szCs w:val="22"/>
        </w:rPr>
        <w:t>CEO</w:t>
      </w:r>
      <w:r w:rsidR="001931AC">
        <w:rPr>
          <w:sz w:val="22"/>
          <w:szCs w:val="22"/>
        </w:rPr>
        <w:t>,</w:t>
      </w:r>
      <w:r w:rsidR="00F465B1" w:rsidRPr="00D52E6E">
        <w:rPr>
          <w:sz w:val="22"/>
          <w:szCs w:val="22"/>
        </w:rPr>
        <w:t xml:space="preserve"> reserves the right not to deal with complaints in </w:t>
      </w:r>
      <w:r w:rsidR="0019749C" w:rsidRPr="00D52E6E">
        <w:rPr>
          <w:sz w:val="22"/>
          <w:szCs w:val="22"/>
        </w:rPr>
        <w:t xml:space="preserve">certain situations, such as if </w:t>
      </w:r>
      <w:r w:rsidR="00F465B1" w:rsidRPr="00D52E6E">
        <w:rPr>
          <w:sz w:val="22"/>
          <w:szCs w:val="22"/>
        </w:rPr>
        <w:t>the complaint is filed more than six months after the e</w:t>
      </w:r>
      <w:r w:rsidRPr="00D52E6E">
        <w:rPr>
          <w:sz w:val="22"/>
          <w:szCs w:val="22"/>
        </w:rPr>
        <w:t xml:space="preserve">vents upon which the complaint </w:t>
      </w:r>
      <w:r w:rsidR="00F465B1" w:rsidRPr="00D52E6E">
        <w:rPr>
          <w:sz w:val="22"/>
          <w:szCs w:val="22"/>
        </w:rPr>
        <w:t>is based,</w:t>
      </w:r>
      <w:r w:rsidR="0019749C" w:rsidRPr="00D52E6E">
        <w:rPr>
          <w:sz w:val="22"/>
          <w:szCs w:val="22"/>
        </w:rPr>
        <w:t xml:space="preserve"> or if the complaint is obviousl</w:t>
      </w:r>
      <w:r w:rsidR="00F465B1" w:rsidRPr="00D52E6E">
        <w:rPr>
          <w:sz w:val="22"/>
          <w:szCs w:val="22"/>
        </w:rPr>
        <w:t>y frivolous, ve</w:t>
      </w:r>
      <w:r w:rsidRPr="00D52E6E">
        <w:rPr>
          <w:sz w:val="22"/>
          <w:szCs w:val="22"/>
        </w:rPr>
        <w:t xml:space="preserve">xatious, bothersome or made in </w:t>
      </w:r>
      <w:r w:rsidR="00F465B1" w:rsidRPr="00D52E6E">
        <w:rPr>
          <w:sz w:val="22"/>
          <w:szCs w:val="22"/>
        </w:rPr>
        <w:t>bad faith.</w:t>
      </w:r>
    </w:p>
    <w:p w:rsidR="005A039C" w:rsidRPr="00D52E6E" w:rsidRDefault="005A039C" w:rsidP="001931AC">
      <w:pPr>
        <w:ind w:left="709" w:right="306"/>
        <w:rPr>
          <w:sz w:val="22"/>
          <w:szCs w:val="22"/>
        </w:rPr>
      </w:pPr>
      <w:r w:rsidRPr="00D52E6E">
        <w:rPr>
          <w:sz w:val="22"/>
          <w:szCs w:val="22"/>
        </w:rPr>
        <w:lastRenderedPageBreak/>
        <w:t>Prior to initiating a formal investigation of a violence/harassment</w:t>
      </w:r>
      <w:r w:rsidR="00C111AE" w:rsidRPr="00D52E6E">
        <w:rPr>
          <w:sz w:val="22"/>
          <w:szCs w:val="22"/>
        </w:rPr>
        <w:t>/discrimination</w:t>
      </w:r>
      <w:r w:rsidRPr="00D52E6E">
        <w:rPr>
          <w:sz w:val="22"/>
          <w:szCs w:val="22"/>
        </w:rPr>
        <w:t xml:space="preserve"> complaint, the </w:t>
      </w:r>
      <w:r w:rsidR="00F03C72">
        <w:rPr>
          <w:sz w:val="22"/>
          <w:szCs w:val="22"/>
        </w:rPr>
        <w:t>Manager</w:t>
      </w:r>
      <w:r w:rsidRPr="00D52E6E">
        <w:rPr>
          <w:sz w:val="22"/>
          <w:szCs w:val="22"/>
        </w:rPr>
        <w:t xml:space="preserve">, Human Resources, following consultation with the </w:t>
      </w:r>
      <w:r w:rsidR="00F03C72">
        <w:rPr>
          <w:sz w:val="22"/>
          <w:szCs w:val="22"/>
        </w:rPr>
        <w:t>CEO</w:t>
      </w:r>
      <w:r w:rsidRPr="00D52E6E">
        <w:rPr>
          <w:sz w:val="22"/>
          <w:szCs w:val="22"/>
        </w:rPr>
        <w:t xml:space="preserve"> may conduct a review of the complaint to determine if it: </w:t>
      </w:r>
    </w:p>
    <w:p w:rsidR="005A039C" w:rsidRPr="00D52E6E" w:rsidRDefault="005A039C" w:rsidP="002D3EAD">
      <w:pPr>
        <w:pStyle w:val="Level1"/>
        <w:numPr>
          <w:ilvl w:val="0"/>
          <w:numId w:val="22"/>
        </w:numPr>
        <w:tabs>
          <w:tab w:val="left" w:pos="-1440"/>
        </w:tabs>
        <w:ind w:left="1418" w:right="306" w:hanging="141"/>
        <w:outlineLvl w:val="9"/>
        <w:rPr>
          <w:rFonts w:ascii="Times New Roman" w:hAnsi="Times New Roman" w:cs="Times New Roman"/>
          <w:sz w:val="22"/>
          <w:szCs w:val="22"/>
        </w:rPr>
      </w:pPr>
      <w:proofErr w:type="gramStart"/>
      <w:r w:rsidRPr="00D52E6E">
        <w:rPr>
          <w:rFonts w:ascii="Times New Roman" w:hAnsi="Times New Roman" w:cs="Times New Roman"/>
          <w:sz w:val="22"/>
          <w:szCs w:val="22"/>
        </w:rPr>
        <w:t>is</w:t>
      </w:r>
      <w:proofErr w:type="gramEnd"/>
      <w:r w:rsidRPr="00D52E6E">
        <w:rPr>
          <w:rFonts w:ascii="Times New Roman" w:hAnsi="Times New Roman" w:cs="Times New Roman"/>
          <w:sz w:val="22"/>
          <w:szCs w:val="22"/>
        </w:rPr>
        <w:t xml:space="preserve"> a complaint which should not be dealt with (see immediately above). </w:t>
      </w:r>
    </w:p>
    <w:p w:rsidR="005A039C" w:rsidRPr="00D52E6E" w:rsidRDefault="001931AC" w:rsidP="002D3EAD">
      <w:pPr>
        <w:pStyle w:val="Level1"/>
        <w:numPr>
          <w:ilvl w:val="0"/>
          <w:numId w:val="22"/>
        </w:numPr>
        <w:tabs>
          <w:tab w:val="left" w:pos="-1440"/>
        </w:tabs>
        <w:ind w:left="1418" w:right="306" w:hanging="141"/>
        <w:outlineLvl w:val="9"/>
        <w:rPr>
          <w:rFonts w:ascii="Times New Roman" w:hAnsi="Times New Roman" w:cs="Times New Roman"/>
          <w:sz w:val="22"/>
          <w:szCs w:val="22"/>
        </w:rPr>
      </w:pPr>
      <w:proofErr w:type="gramStart"/>
      <w:r>
        <w:rPr>
          <w:rFonts w:ascii="Times New Roman" w:hAnsi="Times New Roman" w:cs="Times New Roman"/>
          <w:sz w:val="22"/>
          <w:szCs w:val="22"/>
        </w:rPr>
        <w:t>falls</w:t>
      </w:r>
      <w:proofErr w:type="gramEnd"/>
      <w:r w:rsidR="005A039C" w:rsidRPr="00D52E6E">
        <w:rPr>
          <w:rFonts w:ascii="Times New Roman" w:hAnsi="Times New Roman" w:cs="Times New Roman"/>
          <w:sz w:val="22"/>
          <w:szCs w:val="22"/>
        </w:rPr>
        <w:t xml:space="preserve"> within the scope of this policy.</w:t>
      </w:r>
    </w:p>
    <w:p w:rsidR="005A039C" w:rsidRPr="00D52E6E" w:rsidRDefault="005A039C" w:rsidP="002D3EAD">
      <w:pPr>
        <w:pStyle w:val="Level1"/>
        <w:numPr>
          <w:ilvl w:val="0"/>
          <w:numId w:val="22"/>
        </w:numPr>
        <w:tabs>
          <w:tab w:val="left" w:pos="-1440"/>
        </w:tabs>
        <w:ind w:left="1418" w:right="306" w:hanging="141"/>
        <w:outlineLvl w:val="9"/>
        <w:rPr>
          <w:rFonts w:ascii="Times New Roman" w:hAnsi="Times New Roman" w:cs="Times New Roman"/>
          <w:sz w:val="22"/>
          <w:szCs w:val="22"/>
        </w:rPr>
      </w:pPr>
      <w:proofErr w:type="gramStart"/>
      <w:r w:rsidRPr="00D52E6E">
        <w:rPr>
          <w:rFonts w:ascii="Times New Roman" w:hAnsi="Times New Roman" w:cs="Times New Roman"/>
          <w:sz w:val="22"/>
          <w:szCs w:val="22"/>
        </w:rPr>
        <w:t>on</w:t>
      </w:r>
      <w:proofErr w:type="gramEnd"/>
      <w:r w:rsidRPr="00D52E6E">
        <w:rPr>
          <w:rFonts w:ascii="Times New Roman" w:hAnsi="Times New Roman" w:cs="Times New Roman"/>
          <w:sz w:val="22"/>
          <w:szCs w:val="22"/>
        </w:rPr>
        <w:t xml:space="preserve"> its face, contains facts which constitute </w:t>
      </w:r>
      <w:r w:rsidR="00C111AE" w:rsidRPr="00D52E6E">
        <w:rPr>
          <w:rFonts w:ascii="Times New Roman" w:hAnsi="Times New Roman" w:cs="Times New Roman"/>
          <w:sz w:val="22"/>
          <w:szCs w:val="22"/>
        </w:rPr>
        <w:t xml:space="preserve">violence, </w:t>
      </w:r>
      <w:r w:rsidRPr="00D52E6E">
        <w:rPr>
          <w:rFonts w:ascii="Times New Roman" w:hAnsi="Times New Roman" w:cs="Times New Roman"/>
          <w:sz w:val="22"/>
          <w:szCs w:val="22"/>
        </w:rPr>
        <w:t xml:space="preserve">harassment or discrimination as defined in this policy. </w:t>
      </w:r>
    </w:p>
    <w:p w:rsidR="005A039C" w:rsidRPr="00D52E6E" w:rsidRDefault="005A039C" w:rsidP="002D3EAD">
      <w:pPr>
        <w:pStyle w:val="Level1"/>
        <w:numPr>
          <w:ilvl w:val="0"/>
          <w:numId w:val="22"/>
        </w:numPr>
        <w:tabs>
          <w:tab w:val="left" w:pos="-1440"/>
        </w:tabs>
        <w:ind w:left="1418" w:right="306" w:hanging="141"/>
        <w:outlineLvl w:val="9"/>
        <w:rPr>
          <w:rFonts w:ascii="Times New Roman" w:hAnsi="Times New Roman" w:cs="Times New Roman"/>
          <w:sz w:val="22"/>
          <w:szCs w:val="22"/>
        </w:rPr>
      </w:pPr>
      <w:r w:rsidRPr="00D52E6E">
        <w:rPr>
          <w:rFonts w:ascii="Times New Roman" w:hAnsi="Times New Roman" w:cs="Times New Roman"/>
          <w:sz w:val="22"/>
          <w:szCs w:val="22"/>
        </w:rPr>
        <w:t xml:space="preserve">constitutes an action of reprisal or retaliation against a complainant </w:t>
      </w:r>
    </w:p>
    <w:p w:rsidR="005A039C" w:rsidRPr="00D52E6E" w:rsidRDefault="005A039C" w:rsidP="00114A34">
      <w:pPr>
        <w:ind w:left="426" w:right="306"/>
        <w:rPr>
          <w:sz w:val="22"/>
          <w:szCs w:val="22"/>
        </w:rPr>
      </w:pPr>
    </w:p>
    <w:p w:rsidR="00B905F4" w:rsidRPr="00D52E6E" w:rsidRDefault="005A039C" w:rsidP="001931AC">
      <w:pPr>
        <w:ind w:left="709" w:right="306"/>
        <w:rPr>
          <w:sz w:val="22"/>
          <w:szCs w:val="22"/>
        </w:rPr>
      </w:pPr>
      <w:r w:rsidRPr="00D52E6E">
        <w:rPr>
          <w:sz w:val="22"/>
          <w:szCs w:val="22"/>
        </w:rPr>
        <w:t xml:space="preserve">The </w:t>
      </w:r>
      <w:r w:rsidR="00F03C72">
        <w:rPr>
          <w:sz w:val="22"/>
          <w:szCs w:val="22"/>
        </w:rPr>
        <w:t>CEO</w:t>
      </w:r>
      <w:r w:rsidRPr="00D52E6E">
        <w:rPr>
          <w:sz w:val="22"/>
          <w:szCs w:val="22"/>
        </w:rPr>
        <w:t xml:space="preserve"> reserves the right not to conduct an investigation of certain complaints following such review, if the complaint is found not to have legitimacy. These procedures will be carried out by the </w:t>
      </w:r>
      <w:r w:rsidR="00F03C72">
        <w:rPr>
          <w:sz w:val="22"/>
          <w:szCs w:val="22"/>
        </w:rPr>
        <w:t>Manager</w:t>
      </w:r>
      <w:r w:rsidRPr="00D52E6E">
        <w:rPr>
          <w:sz w:val="22"/>
          <w:szCs w:val="22"/>
        </w:rPr>
        <w:t xml:space="preserve"> of Human Resources.</w:t>
      </w:r>
    </w:p>
    <w:p w:rsidR="00373AA2" w:rsidRDefault="00373AA2" w:rsidP="00373AA2">
      <w:pPr>
        <w:ind w:right="306"/>
        <w:rPr>
          <w:sz w:val="22"/>
          <w:szCs w:val="22"/>
        </w:rPr>
      </w:pPr>
    </w:p>
    <w:p w:rsidR="00B905F4" w:rsidRPr="00D52E6E" w:rsidRDefault="00373AA2" w:rsidP="00373AA2">
      <w:pPr>
        <w:ind w:right="306"/>
        <w:rPr>
          <w:b/>
          <w:sz w:val="22"/>
          <w:szCs w:val="22"/>
        </w:rPr>
      </w:pPr>
      <w:r>
        <w:rPr>
          <w:b/>
          <w:sz w:val="22"/>
          <w:szCs w:val="22"/>
        </w:rPr>
        <w:t xml:space="preserve">5.0 </w:t>
      </w:r>
      <w:r w:rsidR="00B905F4" w:rsidRPr="00D52E6E">
        <w:rPr>
          <w:b/>
          <w:sz w:val="22"/>
          <w:szCs w:val="22"/>
          <w:u w:val="single"/>
        </w:rPr>
        <w:t>I</w:t>
      </w:r>
      <w:r w:rsidR="00662C8C" w:rsidRPr="00662C8C">
        <w:rPr>
          <w:b/>
          <w:sz w:val="22"/>
          <w:szCs w:val="22"/>
          <w:u w:val="single"/>
        </w:rPr>
        <w:t>NVESTIGATING WORKPLACE VIOLENCE</w:t>
      </w:r>
      <w:r w:rsidR="00C111AE" w:rsidRPr="00D52E6E">
        <w:rPr>
          <w:b/>
          <w:sz w:val="22"/>
          <w:szCs w:val="22"/>
          <w:u w:val="single"/>
        </w:rPr>
        <w:t xml:space="preserve">, </w:t>
      </w:r>
      <w:r w:rsidR="00662C8C" w:rsidRPr="00662C8C">
        <w:rPr>
          <w:b/>
          <w:sz w:val="22"/>
          <w:szCs w:val="22"/>
          <w:u w:val="single"/>
        </w:rPr>
        <w:t>HARASSMENT and/or DISCRIMINATION</w:t>
      </w:r>
    </w:p>
    <w:p w:rsidR="00B905F4" w:rsidRPr="00D52E6E" w:rsidRDefault="00B905F4" w:rsidP="00114A34">
      <w:pPr>
        <w:ind w:left="426" w:right="306"/>
        <w:rPr>
          <w:b/>
          <w:sz w:val="22"/>
          <w:szCs w:val="22"/>
        </w:rPr>
      </w:pPr>
    </w:p>
    <w:p w:rsidR="00B905F4" w:rsidRDefault="00195D49" w:rsidP="001931AC">
      <w:pPr>
        <w:ind w:left="709" w:right="306"/>
        <w:rPr>
          <w:sz w:val="22"/>
          <w:szCs w:val="22"/>
        </w:rPr>
      </w:pPr>
      <w:r w:rsidRPr="00D52E6E">
        <w:rPr>
          <w:sz w:val="22"/>
          <w:szCs w:val="22"/>
        </w:rPr>
        <w:t>Whenever an investigation of workplace violence/harassment</w:t>
      </w:r>
      <w:r w:rsidR="00C111AE" w:rsidRPr="00D52E6E">
        <w:rPr>
          <w:sz w:val="22"/>
          <w:szCs w:val="22"/>
        </w:rPr>
        <w:t>/discrimination</w:t>
      </w:r>
      <w:r w:rsidRPr="00D52E6E">
        <w:rPr>
          <w:sz w:val="22"/>
          <w:szCs w:val="22"/>
        </w:rPr>
        <w:t xml:space="preserve"> is required, investigators will </w:t>
      </w:r>
      <w:r w:rsidR="00373AA2">
        <w:rPr>
          <w:sz w:val="22"/>
          <w:szCs w:val="22"/>
        </w:rPr>
        <w:t xml:space="preserve">be appointed to </w:t>
      </w:r>
      <w:r w:rsidRPr="00D52E6E">
        <w:rPr>
          <w:sz w:val="22"/>
          <w:szCs w:val="22"/>
        </w:rPr>
        <w:t xml:space="preserve">conduct such investigations.  Investigators are identified from </w:t>
      </w:r>
      <w:proofErr w:type="spellStart"/>
      <w:r w:rsidRPr="00D52E6E">
        <w:rPr>
          <w:sz w:val="22"/>
          <w:szCs w:val="22"/>
        </w:rPr>
        <w:t>Ongwanada</w:t>
      </w:r>
      <w:proofErr w:type="spellEnd"/>
      <w:r w:rsidRPr="00D52E6E">
        <w:rPr>
          <w:sz w:val="22"/>
          <w:szCs w:val="22"/>
        </w:rPr>
        <w:t xml:space="preserve"> staff and are appointed, in </w:t>
      </w:r>
      <w:r w:rsidR="00C111AE" w:rsidRPr="00D52E6E">
        <w:rPr>
          <w:sz w:val="22"/>
          <w:szCs w:val="22"/>
        </w:rPr>
        <w:t xml:space="preserve">writing </w:t>
      </w:r>
      <w:r w:rsidRPr="00D52E6E">
        <w:rPr>
          <w:sz w:val="22"/>
          <w:szCs w:val="22"/>
        </w:rPr>
        <w:t xml:space="preserve">by the </w:t>
      </w:r>
      <w:r w:rsidR="00F03C72">
        <w:rPr>
          <w:sz w:val="22"/>
          <w:szCs w:val="22"/>
        </w:rPr>
        <w:t>CEO</w:t>
      </w:r>
      <w:r w:rsidRPr="00D52E6E">
        <w:rPr>
          <w:sz w:val="22"/>
          <w:szCs w:val="22"/>
        </w:rPr>
        <w:t>; appropriate training will be provided to investigators.</w:t>
      </w:r>
      <w:r w:rsidR="00FC0A84" w:rsidRPr="00D52E6E">
        <w:rPr>
          <w:sz w:val="22"/>
          <w:szCs w:val="22"/>
        </w:rPr>
        <w:t xml:space="preserve">  </w:t>
      </w:r>
    </w:p>
    <w:p w:rsidR="00D072D4" w:rsidRDefault="00D072D4" w:rsidP="001931AC">
      <w:pPr>
        <w:ind w:left="709" w:right="306"/>
        <w:rPr>
          <w:sz w:val="22"/>
          <w:szCs w:val="22"/>
        </w:rPr>
      </w:pPr>
    </w:p>
    <w:p w:rsidR="00D072D4" w:rsidRPr="00D52E6E" w:rsidRDefault="00D072D4" w:rsidP="001931AC">
      <w:pPr>
        <w:ind w:left="709" w:right="306"/>
        <w:rPr>
          <w:sz w:val="22"/>
          <w:szCs w:val="22"/>
        </w:rPr>
      </w:pPr>
      <w:r>
        <w:rPr>
          <w:sz w:val="22"/>
          <w:szCs w:val="22"/>
        </w:rPr>
        <w:t>Information obtained during the investigation will not be disclosed unless the disclosure is necessary for the purposes of investigating or taking corrective action with respect to the incident, or is otherwise required by law.</w:t>
      </w:r>
    </w:p>
    <w:p w:rsidR="00FC0A84" w:rsidRPr="00D52E6E" w:rsidRDefault="00FC0A84" w:rsidP="001931AC">
      <w:pPr>
        <w:ind w:left="709" w:right="306"/>
        <w:rPr>
          <w:sz w:val="22"/>
          <w:szCs w:val="22"/>
        </w:rPr>
      </w:pPr>
    </w:p>
    <w:p w:rsidR="00FC0A84" w:rsidRPr="00D52E6E" w:rsidRDefault="00FC0A84" w:rsidP="001931AC">
      <w:pPr>
        <w:ind w:left="709" w:right="306"/>
        <w:rPr>
          <w:sz w:val="22"/>
          <w:szCs w:val="22"/>
        </w:rPr>
      </w:pPr>
      <w:r w:rsidRPr="00D52E6E">
        <w:rPr>
          <w:sz w:val="22"/>
          <w:szCs w:val="22"/>
        </w:rPr>
        <w:t>Roles</w:t>
      </w:r>
      <w:r w:rsidR="0019749C" w:rsidRPr="00D52E6E">
        <w:rPr>
          <w:sz w:val="22"/>
          <w:szCs w:val="22"/>
        </w:rPr>
        <w:t>/Responsibilities/Entitlements</w:t>
      </w:r>
      <w:r w:rsidRPr="00D52E6E">
        <w:rPr>
          <w:sz w:val="22"/>
          <w:szCs w:val="22"/>
        </w:rPr>
        <w:t xml:space="preserve"> specific to investigations are as follows:</w:t>
      </w:r>
    </w:p>
    <w:p w:rsidR="00FC0A84" w:rsidRPr="00D52E6E" w:rsidRDefault="00FC0A84" w:rsidP="002D3EAD">
      <w:pPr>
        <w:ind w:left="567" w:right="306"/>
        <w:rPr>
          <w:sz w:val="22"/>
          <w:szCs w:val="22"/>
        </w:rPr>
      </w:pPr>
    </w:p>
    <w:p w:rsidR="00FC0A84" w:rsidRPr="00D52E6E" w:rsidRDefault="00FC0A84" w:rsidP="00373AA2">
      <w:pPr>
        <w:ind w:left="284" w:right="306"/>
        <w:rPr>
          <w:sz w:val="22"/>
          <w:szCs w:val="22"/>
        </w:rPr>
      </w:pPr>
      <w:r w:rsidRPr="00D52E6E">
        <w:rPr>
          <w:sz w:val="22"/>
          <w:szCs w:val="22"/>
        </w:rPr>
        <w:t>5.1</w:t>
      </w:r>
      <w:r w:rsidRPr="00D52E6E">
        <w:rPr>
          <w:sz w:val="22"/>
          <w:szCs w:val="22"/>
        </w:rPr>
        <w:tab/>
        <w:t>Investigators:</w:t>
      </w:r>
    </w:p>
    <w:p w:rsidR="00FC0A84" w:rsidRPr="00D52E6E" w:rsidRDefault="00FC0A84" w:rsidP="00E64351">
      <w:pPr>
        <w:numPr>
          <w:ilvl w:val="0"/>
          <w:numId w:val="23"/>
        </w:numPr>
        <w:ind w:left="1418" w:right="306" w:hanging="142"/>
        <w:rPr>
          <w:sz w:val="22"/>
          <w:szCs w:val="22"/>
        </w:rPr>
      </w:pPr>
      <w:proofErr w:type="gramStart"/>
      <w:r w:rsidRPr="00D52E6E">
        <w:rPr>
          <w:sz w:val="22"/>
          <w:szCs w:val="22"/>
        </w:rPr>
        <w:t>to</w:t>
      </w:r>
      <w:proofErr w:type="gramEnd"/>
      <w:r w:rsidRPr="00D52E6E">
        <w:rPr>
          <w:sz w:val="22"/>
          <w:szCs w:val="22"/>
        </w:rPr>
        <w:t xml:space="preserve"> inform the parties (</w:t>
      </w:r>
      <w:r w:rsidRPr="00D52E6E">
        <w:rPr>
          <w:rStyle w:val="QuickFormat2"/>
          <w:rFonts w:ascii="Times New Roman" w:hAnsi="Times New Roman" w:cs="Times New Roman"/>
        </w:rPr>
        <w:t>alleged victim / the person against whom a complaint has been lodged)</w:t>
      </w:r>
      <w:r w:rsidRPr="00D52E6E">
        <w:rPr>
          <w:sz w:val="22"/>
          <w:szCs w:val="22"/>
        </w:rPr>
        <w:t xml:space="preserve"> of their entitlements and responsibilities as set out in the policy.</w:t>
      </w:r>
    </w:p>
    <w:p w:rsidR="00FC0A84" w:rsidRPr="00D52E6E" w:rsidRDefault="00FC0A84" w:rsidP="00E64351">
      <w:pPr>
        <w:numPr>
          <w:ilvl w:val="0"/>
          <w:numId w:val="23"/>
        </w:numPr>
        <w:tabs>
          <w:tab w:val="left" w:pos="-1440"/>
        </w:tabs>
        <w:ind w:left="567" w:right="306" w:firstLine="709"/>
        <w:rPr>
          <w:sz w:val="22"/>
          <w:szCs w:val="22"/>
        </w:rPr>
      </w:pPr>
      <w:proofErr w:type="gramStart"/>
      <w:r w:rsidRPr="00D52E6E">
        <w:rPr>
          <w:sz w:val="22"/>
          <w:szCs w:val="22"/>
        </w:rPr>
        <w:t>to</w:t>
      </w:r>
      <w:proofErr w:type="gramEnd"/>
      <w:r w:rsidRPr="00D52E6E">
        <w:rPr>
          <w:sz w:val="22"/>
          <w:szCs w:val="22"/>
        </w:rPr>
        <w:t xml:space="preserve"> interview the parties involved separately within five working days.</w:t>
      </w:r>
    </w:p>
    <w:p w:rsidR="00FC0A84" w:rsidRPr="00D52E6E" w:rsidRDefault="00FC0A84" w:rsidP="00E64351">
      <w:pPr>
        <w:numPr>
          <w:ilvl w:val="0"/>
          <w:numId w:val="23"/>
        </w:numPr>
        <w:tabs>
          <w:tab w:val="left" w:pos="-1440"/>
        </w:tabs>
        <w:ind w:left="567" w:right="306" w:firstLine="709"/>
        <w:rPr>
          <w:sz w:val="22"/>
          <w:szCs w:val="22"/>
        </w:rPr>
      </w:pPr>
      <w:r w:rsidRPr="00D52E6E">
        <w:rPr>
          <w:sz w:val="22"/>
          <w:szCs w:val="22"/>
        </w:rPr>
        <w:t>to interview any witnesses, managers or supervisors where appropriate</w:t>
      </w:r>
    </w:p>
    <w:p w:rsidR="00FC0A84" w:rsidRPr="00D52E6E" w:rsidRDefault="00FC0A84" w:rsidP="00E64351">
      <w:pPr>
        <w:numPr>
          <w:ilvl w:val="0"/>
          <w:numId w:val="23"/>
        </w:numPr>
        <w:tabs>
          <w:tab w:val="left" w:pos="-1440"/>
        </w:tabs>
        <w:ind w:left="567" w:right="306" w:firstLine="709"/>
        <w:rPr>
          <w:sz w:val="22"/>
          <w:szCs w:val="22"/>
        </w:rPr>
      </w:pPr>
      <w:r w:rsidRPr="00D52E6E">
        <w:rPr>
          <w:sz w:val="22"/>
          <w:szCs w:val="22"/>
        </w:rPr>
        <w:t>to maintain accurate and complete records of the information gathered</w:t>
      </w:r>
    </w:p>
    <w:p w:rsidR="00FC0A84" w:rsidRPr="00D52E6E" w:rsidRDefault="00FC0A84" w:rsidP="00E64351">
      <w:pPr>
        <w:numPr>
          <w:ilvl w:val="0"/>
          <w:numId w:val="23"/>
        </w:numPr>
        <w:tabs>
          <w:tab w:val="left" w:pos="-1440"/>
        </w:tabs>
        <w:ind w:left="1418" w:right="306" w:hanging="142"/>
        <w:rPr>
          <w:sz w:val="22"/>
          <w:szCs w:val="22"/>
        </w:rPr>
      </w:pPr>
      <w:r w:rsidRPr="00D52E6E">
        <w:rPr>
          <w:sz w:val="22"/>
          <w:szCs w:val="22"/>
        </w:rPr>
        <w:t>to keep all information confidential subject to the requirements to conduct the investigation or to disclose information or give evidence according to law</w:t>
      </w:r>
    </w:p>
    <w:p w:rsidR="00BD0C06" w:rsidRPr="00D52E6E" w:rsidRDefault="00FC0A84" w:rsidP="00E64351">
      <w:pPr>
        <w:numPr>
          <w:ilvl w:val="0"/>
          <w:numId w:val="23"/>
        </w:numPr>
        <w:tabs>
          <w:tab w:val="left" w:pos="-1440"/>
        </w:tabs>
        <w:ind w:left="1418" w:right="306" w:hanging="142"/>
        <w:rPr>
          <w:sz w:val="22"/>
          <w:szCs w:val="22"/>
        </w:rPr>
      </w:pPr>
      <w:proofErr w:type="gramStart"/>
      <w:r w:rsidRPr="00D52E6E">
        <w:rPr>
          <w:sz w:val="22"/>
          <w:szCs w:val="22"/>
        </w:rPr>
        <w:t>to</w:t>
      </w:r>
      <w:proofErr w:type="gramEnd"/>
      <w:r w:rsidRPr="00D52E6E">
        <w:rPr>
          <w:sz w:val="22"/>
          <w:szCs w:val="22"/>
        </w:rPr>
        <w:t xml:space="preserve"> prepare a report with recommendations including where possible, recommendations for corrective action between the parties and/or workplace remedies.  This report should normally be submitted within one week of completing the investigation.</w:t>
      </w:r>
    </w:p>
    <w:p w:rsidR="00BD0C06" w:rsidRPr="00D52E6E" w:rsidRDefault="00BD0C06" w:rsidP="00114A34">
      <w:pPr>
        <w:tabs>
          <w:tab w:val="left" w:pos="-1440"/>
        </w:tabs>
        <w:ind w:left="426" w:right="306"/>
        <w:rPr>
          <w:sz w:val="22"/>
          <w:szCs w:val="22"/>
        </w:rPr>
      </w:pPr>
    </w:p>
    <w:p w:rsidR="00BD0C06" w:rsidRPr="00D52E6E" w:rsidRDefault="00BD0C06" w:rsidP="001931AC">
      <w:pPr>
        <w:tabs>
          <w:tab w:val="left" w:pos="-1440"/>
        </w:tabs>
        <w:ind w:left="709" w:right="306"/>
        <w:rPr>
          <w:sz w:val="22"/>
          <w:szCs w:val="22"/>
        </w:rPr>
      </w:pPr>
      <w:r w:rsidRPr="00D52E6E">
        <w:rPr>
          <w:sz w:val="22"/>
          <w:szCs w:val="22"/>
        </w:rPr>
        <w:t xml:space="preserve">In special circumstances, as determined by the </w:t>
      </w:r>
      <w:r w:rsidR="00F03C72">
        <w:rPr>
          <w:sz w:val="22"/>
          <w:szCs w:val="22"/>
        </w:rPr>
        <w:t>CEO</w:t>
      </w:r>
      <w:r w:rsidRPr="00D52E6E">
        <w:rPr>
          <w:sz w:val="22"/>
          <w:szCs w:val="22"/>
        </w:rPr>
        <w:t>, the Em</w:t>
      </w:r>
      <w:r w:rsidR="00373AA2">
        <w:rPr>
          <w:sz w:val="22"/>
          <w:szCs w:val="22"/>
        </w:rPr>
        <w:t xml:space="preserve">ployer may elect to engage the </w:t>
      </w:r>
      <w:r w:rsidRPr="00D52E6E">
        <w:rPr>
          <w:sz w:val="22"/>
          <w:szCs w:val="22"/>
        </w:rPr>
        <w:t>services of an individual external to the organization to conduct the investigation into an allega</w:t>
      </w:r>
      <w:r w:rsidR="00373AA2">
        <w:rPr>
          <w:sz w:val="22"/>
          <w:szCs w:val="22"/>
        </w:rPr>
        <w:t xml:space="preserve">tion of </w:t>
      </w:r>
      <w:r w:rsidR="00DD7FE0" w:rsidRPr="00D52E6E">
        <w:rPr>
          <w:sz w:val="22"/>
          <w:szCs w:val="22"/>
        </w:rPr>
        <w:t>violence or harassment.</w:t>
      </w:r>
    </w:p>
    <w:p w:rsidR="00FC0A84" w:rsidRPr="00D52E6E" w:rsidRDefault="00FC0A84" w:rsidP="00114A34">
      <w:pPr>
        <w:tabs>
          <w:tab w:val="left" w:pos="-1440"/>
        </w:tabs>
        <w:ind w:left="426" w:right="306"/>
        <w:rPr>
          <w:sz w:val="22"/>
          <w:szCs w:val="22"/>
        </w:rPr>
      </w:pPr>
    </w:p>
    <w:p w:rsidR="00BD0C06" w:rsidRPr="00D52E6E" w:rsidRDefault="00E64351" w:rsidP="00373AA2">
      <w:pPr>
        <w:tabs>
          <w:tab w:val="left" w:pos="-1440"/>
        </w:tabs>
        <w:ind w:left="284" w:right="306"/>
        <w:rPr>
          <w:sz w:val="22"/>
          <w:szCs w:val="22"/>
        </w:rPr>
      </w:pPr>
      <w:r>
        <w:rPr>
          <w:sz w:val="22"/>
          <w:szCs w:val="22"/>
        </w:rPr>
        <w:t>5.2</w:t>
      </w:r>
      <w:r>
        <w:rPr>
          <w:sz w:val="22"/>
          <w:szCs w:val="22"/>
        </w:rPr>
        <w:tab/>
        <w:t>Manager</w:t>
      </w:r>
      <w:r w:rsidR="00BD0C06" w:rsidRPr="00D52E6E">
        <w:rPr>
          <w:sz w:val="22"/>
          <w:szCs w:val="22"/>
        </w:rPr>
        <w:t>, Human Resources:</w:t>
      </w:r>
    </w:p>
    <w:p w:rsidR="00BD0C06" w:rsidRPr="00D52E6E" w:rsidRDefault="00BD0C06" w:rsidP="00E64351">
      <w:pPr>
        <w:numPr>
          <w:ilvl w:val="0"/>
          <w:numId w:val="26"/>
        </w:numPr>
        <w:tabs>
          <w:tab w:val="left" w:pos="-1440"/>
        </w:tabs>
        <w:ind w:left="1418" w:right="306" w:hanging="142"/>
        <w:rPr>
          <w:sz w:val="22"/>
          <w:szCs w:val="22"/>
        </w:rPr>
      </w:pPr>
      <w:proofErr w:type="gramStart"/>
      <w:r w:rsidRPr="00D52E6E">
        <w:rPr>
          <w:sz w:val="22"/>
          <w:szCs w:val="22"/>
        </w:rPr>
        <w:t>the</w:t>
      </w:r>
      <w:proofErr w:type="gramEnd"/>
      <w:r w:rsidRPr="00D52E6E">
        <w:rPr>
          <w:sz w:val="22"/>
          <w:szCs w:val="22"/>
        </w:rPr>
        <w:t xml:space="preserve"> </w:t>
      </w:r>
      <w:r w:rsidR="00E64351">
        <w:rPr>
          <w:sz w:val="22"/>
          <w:szCs w:val="22"/>
        </w:rPr>
        <w:t>Manage</w:t>
      </w:r>
      <w:r w:rsidRPr="00D52E6E">
        <w:rPr>
          <w:sz w:val="22"/>
          <w:szCs w:val="22"/>
        </w:rPr>
        <w:t xml:space="preserve">r, Human Resources, the investigator and the line supervisor/manager shall review the report with the </w:t>
      </w:r>
      <w:r w:rsidR="00E64351">
        <w:rPr>
          <w:sz w:val="22"/>
          <w:szCs w:val="22"/>
        </w:rPr>
        <w:t>CEO</w:t>
      </w:r>
      <w:r w:rsidRPr="00D52E6E">
        <w:rPr>
          <w:sz w:val="22"/>
          <w:szCs w:val="22"/>
        </w:rPr>
        <w:t xml:space="preserve"> and the </w:t>
      </w:r>
      <w:r w:rsidR="00E64351">
        <w:rPr>
          <w:sz w:val="22"/>
          <w:szCs w:val="22"/>
        </w:rPr>
        <w:t>Chief Human Resources and Information Officer</w:t>
      </w:r>
      <w:r w:rsidRPr="00D52E6E">
        <w:rPr>
          <w:sz w:val="22"/>
          <w:szCs w:val="22"/>
        </w:rPr>
        <w:t xml:space="preserve"> and inform the </w:t>
      </w:r>
      <w:r w:rsidRPr="00D52E6E">
        <w:rPr>
          <w:sz w:val="22"/>
          <w:szCs w:val="22"/>
        </w:rPr>
        <w:lastRenderedPageBreak/>
        <w:t>parties in writing of the decision rendered and the rationale for this decision.  This should normally occur within one week following receipt of this report.</w:t>
      </w:r>
    </w:p>
    <w:p w:rsidR="00BD0C06" w:rsidRPr="00D52E6E" w:rsidRDefault="00BD0C06" w:rsidP="00E64351">
      <w:pPr>
        <w:numPr>
          <w:ilvl w:val="0"/>
          <w:numId w:val="25"/>
        </w:numPr>
        <w:tabs>
          <w:tab w:val="left" w:pos="-1440"/>
        </w:tabs>
        <w:ind w:left="1418" w:right="306" w:hanging="142"/>
        <w:rPr>
          <w:sz w:val="22"/>
          <w:szCs w:val="22"/>
        </w:rPr>
      </w:pPr>
      <w:proofErr w:type="gramStart"/>
      <w:r w:rsidRPr="00D52E6E">
        <w:rPr>
          <w:sz w:val="22"/>
          <w:szCs w:val="22"/>
        </w:rPr>
        <w:t>the</w:t>
      </w:r>
      <w:proofErr w:type="gramEnd"/>
      <w:r w:rsidRPr="00D52E6E">
        <w:rPr>
          <w:sz w:val="22"/>
          <w:szCs w:val="22"/>
        </w:rPr>
        <w:t xml:space="preserve"> </w:t>
      </w:r>
      <w:r w:rsidR="00E64351">
        <w:rPr>
          <w:sz w:val="22"/>
          <w:szCs w:val="22"/>
        </w:rPr>
        <w:t>Manager</w:t>
      </w:r>
      <w:r w:rsidRPr="00D52E6E">
        <w:rPr>
          <w:sz w:val="22"/>
          <w:szCs w:val="22"/>
        </w:rPr>
        <w:t xml:space="preserve">, Human Resources may provide the claimant and </w:t>
      </w:r>
      <w:r w:rsidR="000A106B" w:rsidRPr="00D52E6E">
        <w:rPr>
          <w:sz w:val="22"/>
          <w:szCs w:val="22"/>
        </w:rPr>
        <w:t>accused</w:t>
      </w:r>
      <w:r w:rsidRPr="00D52E6E">
        <w:rPr>
          <w:sz w:val="22"/>
          <w:szCs w:val="22"/>
        </w:rPr>
        <w:t xml:space="preserve"> with the opportunity to respond to the report within 10 working days of receiving the report.</w:t>
      </w:r>
    </w:p>
    <w:p w:rsidR="00BD0C06" w:rsidRPr="00D52E6E" w:rsidRDefault="00BD0C06" w:rsidP="00E64351">
      <w:pPr>
        <w:numPr>
          <w:ilvl w:val="0"/>
          <w:numId w:val="25"/>
        </w:numPr>
        <w:tabs>
          <w:tab w:val="left" w:pos="-1440"/>
        </w:tabs>
        <w:ind w:left="1418" w:right="306" w:hanging="142"/>
        <w:rPr>
          <w:sz w:val="22"/>
          <w:szCs w:val="22"/>
        </w:rPr>
      </w:pPr>
      <w:proofErr w:type="gramStart"/>
      <w:r w:rsidRPr="00D52E6E">
        <w:rPr>
          <w:sz w:val="22"/>
          <w:szCs w:val="22"/>
        </w:rPr>
        <w:t>where</w:t>
      </w:r>
      <w:proofErr w:type="gramEnd"/>
      <w:r w:rsidRPr="00D52E6E">
        <w:rPr>
          <w:sz w:val="22"/>
          <w:szCs w:val="22"/>
        </w:rPr>
        <w:t xml:space="preserve"> the decision rendered results in a formal warning or more severe disciplinary action, the </w:t>
      </w:r>
      <w:r w:rsidR="00E64351">
        <w:rPr>
          <w:sz w:val="22"/>
          <w:szCs w:val="22"/>
        </w:rPr>
        <w:t>Manager</w:t>
      </w:r>
      <w:r w:rsidRPr="00D52E6E">
        <w:rPr>
          <w:sz w:val="22"/>
          <w:szCs w:val="22"/>
        </w:rPr>
        <w:t xml:space="preserve">, Human Resources shall direct that a copy of such action be placed in the </w:t>
      </w:r>
      <w:r w:rsidR="000A106B" w:rsidRPr="00D52E6E">
        <w:rPr>
          <w:sz w:val="22"/>
          <w:szCs w:val="22"/>
        </w:rPr>
        <w:t>accused</w:t>
      </w:r>
      <w:r w:rsidRPr="00D52E6E">
        <w:rPr>
          <w:sz w:val="22"/>
          <w:szCs w:val="22"/>
        </w:rPr>
        <w:t>'s personnel file.</w:t>
      </w:r>
    </w:p>
    <w:p w:rsidR="00BD0C06" w:rsidRPr="00D52E6E" w:rsidRDefault="00BD0C06" w:rsidP="00E64351">
      <w:pPr>
        <w:numPr>
          <w:ilvl w:val="0"/>
          <w:numId w:val="25"/>
        </w:numPr>
        <w:tabs>
          <w:tab w:val="left" w:pos="-1440"/>
        </w:tabs>
        <w:ind w:left="1418" w:right="306" w:hanging="142"/>
        <w:rPr>
          <w:sz w:val="22"/>
          <w:szCs w:val="22"/>
        </w:rPr>
      </w:pPr>
      <w:r w:rsidRPr="00D52E6E">
        <w:rPr>
          <w:sz w:val="22"/>
          <w:szCs w:val="22"/>
        </w:rPr>
        <w:t xml:space="preserve">where the decision rendered results in a finding that no </w:t>
      </w:r>
      <w:r w:rsidR="00C111AE" w:rsidRPr="00D52E6E">
        <w:rPr>
          <w:sz w:val="22"/>
          <w:szCs w:val="22"/>
        </w:rPr>
        <w:t>violence/</w:t>
      </w:r>
      <w:r w:rsidRPr="00D52E6E">
        <w:rPr>
          <w:sz w:val="22"/>
          <w:szCs w:val="22"/>
        </w:rPr>
        <w:t xml:space="preserve"> harassment</w:t>
      </w:r>
      <w:r w:rsidR="00C111AE" w:rsidRPr="00D52E6E">
        <w:rPr>
          <w:sz w:val="22"/>
          <w:szCs w:val="22"/>
        </w:rPr>
        <w:t xml:space="preserve">/discrimination </w:t>
      </w:r>
      <w:r w:rsidRPr="00D52E6E">
        <w:rPr>
          <w:sz w:val="22"/>
          <w:szCs w:val="22"/>
        </w:rPr>
        <w:t xml:space="preserve"> has occurred, no reference to the complaint will be included in the </w:t>
      </w:r>
      <w:r w:rsidR="000A106B" w:rsidRPr="00D52E6E">
        <w:rPr>
          <w:sz w:val="22"/>
          <w:szCs w:val="22"/>
        </w:rPr>
        <w:t>accused's</w:t>
      </w:r>
      <w:r w:rsidRPr="00D52E6E">
        <w:rPr>
          <w:sz w:val="22"/>
          <w:szCs w:val="22"/>
        </w:rPr>
        <w:t xml:space="preserve"> personnel file and the matter will be considered closed.</w:t>
      </w:r>
    </w:p>
    <w:p w:rsidR="00BD0C06" w:rsidRPr="00D52E6E" w:rsidRDefault="00BD0C06" w:rsidP="00E64351">
      <w:pPr>
        <w:numPr>
          <w:ilvl w:val="0"/>
          <w:numId w:val="25"/>
        </w:numPr>
        <w:tabs>
          <w:tab w:val="left" w:pos="-1440"/>
        </w:tabs>
        <w:ind w:left="1418" w:right="306" w:hanging="142"/>
        <w:rPr>
          <w:sz w:val="22"/>
          <w:szCs w:val="22"/>
        </w:rPr>
      </w:pPr>
      <w:r w:rsidRPr="00D52E6E">
        <w:rPr>
          <w:sz w:val="22"/>
          <w:szCs w:val="22"/>
        </w:rPr>
        <w:t xml:space="preserve">if, after ten (10) working days, neither the claimant nor the </w:t>
      </w:r>
      <w:r w:rsidR="000A106B" w:rsidRPr="00D52E6E">
        <w:rPr>
          <w:sz w:val="22"/>
          <w:szCs w:val="22"/>
        </w:rPr>
        <w:t>accused</w:t>
      </w:r>
      <w:r w:rsidRPr="00D52E6E">
        <w:rPr>
          <w:sz w:val="22"/>
          <w:szCs w:val="22"/>
        </w:rPr>
        <w:t xml:space="preserve"> have responded to the report's findings, the matter will be considered closed subject to any possible discipline which may be invoked, or possible referral by the complainant to the Ontario Human R</w:t>
      </w:r>
      <w:r w:rsidR="001931AC">
        <w:rPr>
          <w:sz w:val="22"/>
          <w:szCs w:val="22"/>
        </w:rPr>
        <w:t>ights Commission or the pursuit</w:t>
      </w:r>
      <w:r w:rsidRPr="00D52E6E">
        <w:rPr>
          <w:sz w:val="22"/>
          <w:szCs w:val="22"/>
        </w:rPr>
        <w:t xml:space="preserve"> of the complaint through the complainant's respective Union's grievance process.</w:t>
      </w:r>
    </w:p>
    <w:p w:rsidR="00BD0C06" w:rsidRPr="00D52E6E" w:rsidRDefault="00BD0C06" w:rsidP="00114A34">
      <w:pPr>
        <w:ind w:left="426" w:right="306"/>
        <w:rPr>
          <w:sz w:val="22"/>
          <w:szCs w:val="22"/>
        </w:rPr>
      </w:pPr>
    </w:p>
    <w:p w:rsidR="0019749C" w:rsidRPr="00D52E6E" w:rsidRDefault="00215250" w:rsidP="00215250">
      <w:pPr>
        <w:spacing w:line="276" w:lineRule="auto"/>
        <w:ind w:left="284" w:right="306"/>
        <w:rPr>
          <w:sz w:val="22"/>
          <w:szCs w:val="22"/>
        </w:rPr>
      </w:pPr>
      <w:proofErr w:type="gramStart"/>
      <w:r>
        <w:rPr>
          <w:sz w:val="22"/>
          <w:szCs w:val="22"/>
        </w:rPr>
        <w:t xml:space="preserve">5.3 </w:t>
      </w:r>
      <w:r w:rsidR="00E64351">
        <w:rPr>
          <w:sz w:val="22"/>
          <w:szCs w:val="22"/>
        </w:rPr>
        <w:t xml:space="preserve"> </w:t>
      </w:r>
      <w:r w:rsidR="0019749C" w:rsidRPr="00D52E6E">
        <w:rPr>
          <w:sz w:val="22"/>
          <w:szCs w:val="22"/>
        </w:rPr>
        <w:t>Alleged</w:t>
      </w:r>
      <w:proofErr w:type="gramEnd"/>
      <w:r w:rsidR="0019749C" w:rsidRPr="00D52E6E">
        <w:rPr>
          <w:sz w:val="22"/>
          <w:szCs w:val="22"/>
        </w:rPr>
        <w:t xml:space="preserve"> Victim:</w:t>
      </w:r>
    </w:p>
    <w:p w:rsidR="0019749C" w:rsidRPr="00E63C1D" w:rsidRDefault="00EB69D9" w:rsidP="00E64351">
      <w:pPr>
        <w:spacing w:line="20" w:lineRule="atLeast"/>
        <w:ind w:left="993" w:right="306" w:hanging="284"/>
        <w:rPr>
          <w:sz w:val="22"/>
          <w:szCs w:val="22"/>
        </w:rPr>
      </w:pPr>
      <w:r w:rsidRPr="00E63C1D">
        <w:rPr>
          <w:sz w:val="22"/>
          <w:szCs w:val="22"/>
        </w:rPr>
        <w:t>The alleged victim is entitled:</w:t>
      </w:r>
    </w:p>
    <w:p w:rsidR="0019749C" w:rsidRPr="00215250" w:rsidRDefault="00EB69D9" w:rsidP="00E64351">
      <w:pPr>
        <w:numPr>
          <w:ilvl w:val="0"/>
          <w:numId w:val="28"/>
        </w:numPr>
        <w:spacing w:line="20" w:lineRule="atLeast"/>
        <w:ind w:left="1418" w:right="306" w:hanging="142"/>
        <w:rPr>
          <w:sz w:val="22"/>
          <w:szCs w:val="22"/>
        </w:rPr>
      </w:pPr>
      <w:proofErr w:type="gramStart"/>
      <w:r w:rsidRPr="00215250">
        <w:rPr>
          <w:sz w:val="22"/>
          <w:szCs w:val="22"/>
        </w:rPr>
        <w:t>to</w:t>
      </w:r>
      <w:proofErr w:type="gramEnd"/>
      <w:r w:rsidRPr="00215250">
        <w:rPr>
          <w:sz w:val="22"/>
          <w:szCs w:val="22"/>
        </w:rPr>
        <w:t xml:space="preserve"> f</w:t>
      </w:r>
      <w:r w:rsidR="0019749C" w:rsidRPr="00215250">
        <w:rPr>
          <w:sz w:val="22"/>
          <w:szCs w:val="22"/>
        </w:rPr>
        <w:t>ile a complaint and to obtain a review of their complaint without fear of reprisals through the procedure established in accordance with this policy.</w:t>
      </w:r>
    </w:p>
    <w:p w:rsidR="0019749C" w:rsidRPr="00215250" w:rsidRDefault="00EB69D9" w:rsidP="00E64351">
      <w:pPr>
        <w:numPr>
          <w:ilvl w:val="0"/>
          <w:numId w:val="28"/>
        </w:numPr>
        <w:spacing w:line="20" w:lineRule="atLeast"/>
        <w:ind w:left="1418" w:right="306" w:hanging="142"/>
        <w:rPr>
          <w:sz w:val="22"/>
          <w:szCs w:val="22"/>
        </w:rPr>
      </w:pPr>
      <w:r w:rsidRPr="00215250">
        <w:rPr>
          <w:sz w:val="22"/>
          <w:szCs w:val="22"/>
        </w:rPr>
        <w:t xml:space="preserve">to </w:t>
      </w:r>
      <w:r w:rsidR="0019749C" w:rsidRPr="00215250">
        <w:rPr>
          <w:sz w:val="22"/>
          <w:szCs w:val="22"/>
        </w:rPr>
        <w:t>be represented and accompanied by a person of their choice during the interviews related to their complaint</w:t>
      </w:r>
    </w:p>
    <w:p w:rsidR="0019749C" w:rsidRPr="00215250" w:rsidRDefault="00EB69D9" w:rsidP="00E64351">
      <w:pPr>
        <w:numPr>
          <w:ilvl w:val="0"/>
          <w:numId w:val="28"/>
        </w:numPr>
        <w:spacing w:line="20" w:lineRule="atLeast"/>
        <w:ind w:left="1418" w:right="306" w:hanging="142"/>
        <w:rPr>
          <w:sz w:val="22"/>
          <w:szCs w:val="22"/>
        </w:rPr>
      </w:pPr>
      <w:r w:rsidRPr="00215250">
        <w:rPr>
          <w:sz w:val="22"/>
          <w:szCs w:val="22"/>
        </w:rPr>
        <w:t xml:space="preserve">to </w:t>
      </w:r>
      <w:r w:rsidR="0019749C" w:rsidRPr="00215250">
        <w:rPr>
          <w:sz w:val="22"/>
          <w:szCs w:val="22"/>
        </w:rPr>
        <w:t>ensure that their written complaint or written comments related to the fact that the employee has lodged a complaint be excluded from their personnel files</w:t>
      </w:r>
    </w:p>
    <w:p w:rsidR="000A106B" w:rsidRPr="00215250" w:rsidRDefault="00EB69D9" w:rsidP="00E64351">
      <w:pPr>
        <w:numPr>
          <w:ilvl w:val="0"/>
          <w:numId w:val="28"/>
        </w:numPr>
        <w:spacing w:line="20" w:lineRule="atLeast"/>
        <w:ind w:left="1418" w:right="306" w:hanging="142"/>
        <w:rPr>
          <w:sz w:val="22"/>
          <w:szCs w:val="22"/>
        </w:rPr>
      </w:pPr>
      <w:proofErr w:type="gramStart"/>
      <w:r w:rsidRPr="00215250">
        <w:rPr>
          <w:sz w:val="22"/>
          <w:szCs w:val="22"/>
        </w:rPr>
        <w:t>to</w:t>
      </w:r>
      <w:proofErr w:type="gramEnd"/>
      <w:r w:rsidRPr="00215250">
        <w:rPr>
          <w:sz w:val="22"/>
          <w:szCs w:val="22"/>
        </w:rPr>
        <w:t xml:space="preserve"> </w:t>
      </w:r>
      <w:r w:rsidR="0019749C" w:rsidRPr="00215250">
        <w:rPr>
          <w:sz w:val="22"/>
          <w:szCs w:val="22"/>
        </w:rPr>
        <w:t>be kept informed throughout the process.</w:t>
      </w:r>
    </w:p>
    <w:p w:rsidR="00EB69D9" w:rsidRPr="00D52E6E" w:rsidRDefault="00EB69D9" w:rsidP="00114A34">
      <w:pPr>
        <w:spacing w:line="276" w:lineRule="auto"/>
        <w:ind w:left="426" w:right="306"/>
        <w:rPr>
          <w:sz w:val="22"/>
          <w:szCs w:val="22"/>
        </w:rPr>
      </w:pPr>
    </w:p>
    <w:p w:rsidR="000A106B" w:rsidRPr="00E63C1D" w:rsidRDefault="000A106B" w:rsidP="00E64351">
      <w:pPr>
        <w:spacing w:line="20" w:lineRule="atLeast"/>
        <w:ind w:right="306" w:firstLine="709"/>
        <w:rPr>
          <w:sz w:val="22"/>
          <w:szCs w:val="22"/>
        </w:rPr>
      </w:pPr>
      <w:r w:rsidRPr="00E63C1D">
        <w:rPr>
          <w:sz w:val="22"/>
          <w:szCs w:val="22"/>
        </w:rPr>
        <w:t>It is the responsibility of the alleged victim to:</w:t>
      </w:r>
    </w:p>
    <w:p w:rsidR="000A106B" w:rsidRPr="00215250" w:rsidRDefault="000A106B" w:rsidP="00E64351">
      <w:pPr>
        <w:numPr>
          <w:ilvl w:val="0"/>
          <w:numId w:val="30"/>
        </w:numPr>
        <w:spacing w:line="20" w:lineRule="atLeast"/>
        <w:ind w:left="1418" w:right="306" w:hanging="142"/>
        <w:rPr>
          <w:sz w:val="22"/>
          <w:szCs w:val="22"/>
        </w:rPr>
      </w:pPr>
      <w:r w:rsidRPr="00215250">
        <w:rPr>
          <w:sz w:val="22"/>
          <w:szCs w:val="22"/>
        </w:rPr>
        <w:t>seek assistance from an advisor designated to provide information on violence/harass</w:t>
      </w:r>
      <w:r w:rsidR="00C111AE" w:rsidRPr="00215250">
        <w:rPr>
          <w:sz w:val="22"/>
          <w:szCs w:val="22"/>
        </w:rPr>
        <w:t>ment</w:t>
      </w:r>
      <w:r w:rsidR="001721EF">
        <w:rPr>
          <w:sz w:val="22"/>
          <w:szCs w:val="22"/>
        </w:rPr>
        <w:t xml:space="preserve"> </w:t>
      </w:r>
      <w:r w:rsidR="00C111AE" w:rsidRPr="00215250">
        <w:rPr>
          <w:sz w:val="22"/>
          <w:szCs w:val="22"/>
        </w:rPr>
        <w:t xml:space="preserve">/discrimination </w:t>
      </w:r>
      <w:r w:rsidRPr="00215250">
        <w:rPr>
          <w:sz w:val="22"/>
          <w:szCs w:val="22"/>
        </w:rPr>
        <w:t>and to clarify the various options available</w:t>
      </w:r>
    </w:p>
    <w:p w:rsidR="000A106B" w:rsidRPr="00215250" w:rsidRDefault="000A106B" w:rsidP="00E64351">
      <w:pPr>
        <w:numPr>
          <w:ilvl w:val="0"/>
          <w:numId w:val="30"/>
        </w:numPr>
        <w:spacing w:line="20" w:lineRule="atLeast"/>
        <w:ind w:left="1418" w:right="306" w:hanging="142"/>
        <w:rPr>
          <w:sz w:val="22"/>
          <w:szCs w:val="22"/>
        </w:rPr>
      </w:pPr>
      <w:r w:rsidRPr="00215250">
        <w:rPr>
          <w:sz w:val="22"/>
          <w:szCs w:val="22"/>
        </w:rPr>
        <w:t>where appropriate and preferably at the time of the incident, directly address the accused in person or in writing, to inform the accused that the comments or behavior are unwelcome and to request that they cease immediately</w:t>
      </w:r>
    </w:p>
    <w:p w:rsidR="000A106B" w:rsidRPr="00215250" w:rsidRDefault="000A106B" w:rsidP="00E64351">
      <w:pPr>
        <w:numPr>
          <w:ilvl w:val="0"/>
          <w:numId w:val="30"/>
        </w:numPr>
        <w:spacing w:line="20" w:lineRule="atLeast"/>
        <w:ind w:left="1418" w:right="306" w:hanging="142"/>
        <w:rPr>
          <w:sz w:val="22"/>
          <w:szCs w:val="22"/>
        </w:rPr>
      </w:pPr>
      <w:proofErr w:type="gramStart"/>
      <w:r w:rsidRPr="00215250">
        <w:rPr>
          <w:sz w:val="22"/>
          <w:szCs w:val="22"/>
        </w:rPr>
        <w:t>where</w:t>
      </w:r>
      <w:proofErr w:type="gramEnd"/>
      <w:r w:rsidRPr="00215250">
        <w:rPr>
          <w:sz w:val="22"/>
          <w:szCs w:val="22"/>
        </w:rPr>
        <w:t xml:space="preserve"> it is not appropriate to address the accused directly, or if directly addressing the accused did not resolve the situation, the employee may wish to initiate a formal written complaint.  If the immediate supervisor is the person accused, the incident should be reported to any other supervisor</w:t>
      </w:r>
      <w:r w:rsidR="001721EF">
        <w:rPr>
          <w:sz w:val="22"/>
          <w:szCs w:val="22"/>
        </w:rPr>
        <w:t xml:space="preserve"> </w:t>
      </w:r>
      <w:r w:rsidRPr="00215250">
        <w:rPr>
          <w:sz w:val="22"/>
          <w:szCs w:val="22"/>
        </w:rPr>
        <w:t xml:space="preserve">/manager up to and including the </w:t>
      </w:r>
      <w:r w:rsidR="00E64351">
        <w:rPr>
          <w:sz w:val="22"/>
          <w:szCs w:val="22"/>
        </w:rPr>
        <w:t>CEO</w:t>
      </w:r>
      <w:r w:rsidRPr="00215250">
        <w:rPr>
          <w:sz w:val="22"/>
          <w:szCs w:val="22"/>
        </w:rPr>
        <w:t>.</w:t>
      </w:r>
    </w:p>
    <w:p w:rsidR="00EB69D9" w:rsidRPr="00215250" w:rsidRDefault="000A106B" w:rsidP="00E64351">
      <w:pPr>
        <w:numPr>
          <w:ilvl w:val="0"/>
          <w:numId w:val="30"/>
        </w:numPr>
        <w:spacing w:line="20" w:lineRule="atLeast"/>
        <w:ind w:left="1418" w:right="306" w:hanging="142"/>
        <w:rPr>
          <w:sz w:val="22"/>
          <w:szCs w:val="22"/>
        </w:rPr>
      </w:pPr>
      <w:proofErr w:type="gramStart"/>
      <w:r w:rsidRPr="00215250">
        <w:rPr>
          <w:sz w:val="22"/>
          <w:szCs w:val="22"/>
        </w:rPr>
        <w:t>co-operate</w:t>
      </w:r>
      <w:proofErr w:type="gramEnd"/>
      <w:r w:rsidRPr="00215250">
        <w:rPr>
          <w:sz w:val="22"/>
          <w:szCs w:val="22"/>
        </w:rPr>
        <w:t xml:space="preserve"> with all those responsible for dealing with the investigation of the complaint.</w:t>
      </w:r>
    </w:p>
    <w:p w:rsidR="0038358D" w:rsidRPr="00D52E6E" w:rsidRDefault="0038358D" w:rsidP="00114A34">
      <w:pPr>
        <w:spacing w:line="276" w:lineRule="auto"/>
        <w:ind w:left="426" w:right="306"/>
        <w:rPr>
          <w:sz w:val="22"/>
          <w:szCs w:val="22"/>
        </w:rPr>
      </w:pPr>
    </w:p>
    <w:p w:rsidR="00EB69D9" w:rsidRPr="00D52E6E" w:rsidRDefault="00215250" w:rsidP="00215250">
      <w:pPr>
        <w:spacing w:line="276" w:lineRule="auto"/>
        <w:ind w:left="284" w:right="306"/>
        <w:rPr>
          <w:sz w:val="22"/>
          <w:szCs w:val="22"/>
        </w:rPr>
      </w:pPr>
      <w:proofErr w:type="gramStart"/>
      <w:r>
        <w:rPr>
          <w:sz w:val="22"/>
          <w:szCs w:val="22"/>
        </w:rPr>
        <w:t xml:space="preserve">5.4 </w:t>
      </w:r>
      <w:r w:rsidR="00E64351">
        <w:rPr>
          <w:sz w:val="22"/>
          <w:szCs w:val="22"/>
        </w:rPr>
        <w:t xml:space="preserve"> </w:t>
      </w:r>
      <w:r w:rsidR="00EB69D9" w:rsidRPr="00D52E6E">
        <w:rPr>
          <w:sz w:val="22"/>
          <w:szCs w:val="22"/>
        </w:rPr>
        <w:t>Person</w:t>
      </w:r>
      <w:proofErr w:type="gramEnd"/>
      <w:r w:rsidR="00EB69D9" w:rsidRPr="00D52E6E">
        <w:rPr>
          <w:sz w:val="22"/>
          <w:szCs w:val="22"/>
        </w:rPr>
        <w:t xml:space="preserve"> Against Whom a Complaint Has Been Lodged:</w:t>
      </w:r>
    </w:p>
    <w:p w:rsidR="00EB69D9" w:rsidRPr="00D52E6E" w:rsidRDefault="00EB69D9" w:rsidP="00E64351">
      <w:pPr>
        <w:spacing w:line="276" w:lineRule="auto"/>
        <w:ind w:right="306" w:firstLine="709"/>
        <w:rPr>
          <w:sz w:val="22"/>
          <w:szCs w:val="22"/>
        </w:rPr>
      </w:pPr>
      <w:r w:rsidRPr="00D52E6E">
        <w:rPr>
          <w:sz w:val="22"/>
          <w:szCs w:val="22"/>
        </w:rPr>
        <w:t>Regarding an informal complaint, a person against whom a complaint has been lodged is entitled:</w:t>
      </w:r>
    </w:p>
    <w:p w:rsidR="00EB69D9" w:rsidRPr="00D52E6E" w:rsidRDefault="00EB69D9" w:rsidP="00E64351">
      <w:pPr>
        <w:numPr>
          <w:ilvl w:val="0"/>
          <w:numId w:val="31"/>
        </w:numPr>
        <w:tabs>
          <w:tab w:val="left" w:pos="-1440"/>
        </w:tabs>
        <w:ind w:left="1418" w:right="306" w:hanging="142"/>
        <w:rPr>
          <w:sz w:val="22"/>
          <w:szCs w:val="22"/>
        </w:rPr>
      </w:pPr>
      <w:r w:rsidRPr="00D52E6E">
        <w:rPr>
          <w:sz w:val="22"/>
          <w:szCs w:val="22"/>
        </w:rPr>
        <w:t>to be informed verbally within five (5) working days that a complaint has been filed</w:t>
      </w:r>
    </w:p>
    <w:p w:rsidR="00EB69D9" w:rsidRPr="00D52E6E" w:rsidRDefault="00EB69D9" w:rsidP="00E64351">
      <w:pPr>
        <w:numPr>
          <w:ilvl w:val="0"/>
          <w:numId w:val="31"/>
        </w:numPr>
        <w:tabs>
          <w:tab w:val="left" w:pos="-1440"/>
        </w:tabs>
        <w:ind w:left="1418" w:right="306" w:hanging="142"/>
        <w:rPr>
          <w:sz w:val="22"/>
          <w:szCs w:val="22"/>
        </w:rPr>
      </w:pPr>
      <w:proofErr w:type="gramStart"/>
      <w:r w:rsidRPr="00D52E6E">
        <w:rPr>
          <w:sz w:val="22"/>
          <w:szCs w:val="22"/>
        </w:rPr>
        <w:t>to</w:t>
      </w:r>
      <w:proofErr w:type="gramEnd"/>
      <w:r w:rsidRPr="00D52E6E">
        <w:rPr>
          <w:sz w:val="22"/>
          <w:szCs w:val="22"/>
        </w:rPr>
        <w:t xml:space="preserve"> be presented with a written statement of allegations and to be afforded an opportunity to respond to them.  </w:t>
      </w:r>
    </w:p>
    <w:p w:rsidR="00EB69D9" w:rsidRPr="00D52E6E" w:rsidRDefault="00EB69D9" w:rsidP="00E64351">
      <w:pPr>
        <w:numPr>
          <w:ilvl w:val="0"/>
          <w:numId w:val="31"/>
        </w:numPr>
        <w:tabs>
          <w:tab w:val="left" w:pos="-1440"/>
        </w:tabs>
        <w:ind w:left="1418" w:right="306" w:hanging="142"/>
        <w:rPr>
          <w:sz w:val="22"/>
          <w:szCs w:val="22"/>
        </w:rPr>
      </w:pPr>
      <w:r w:rsidRPr="00D52E6E">
        <w:rPr>
          <w:sz w:val="22"/>
          <w:szCs w:val="22"/>
        </w:rPr>
        <w:t>to be represented and accompanied by a person of their choice during the interview related to the complaint</w:t>
      </w:r>
    </w:p>
    <w:p w:rsidR="00EB69D9" w:rsidRPr="00D52E6E" w:rsidRDefault="00EB69D9" w:rsidP="00E64351">
      <w:pPr>
        <w:numPr>
          <w:ilvl w:val="0"/>
          <w:numId w:val="31"/>
        </w:numPr>
        <w:tabs>
          <w:tab w:val="left" w:pos="-1440"/>
        </w:tabs>
        <w:ind w:left="1418" w:right="306" w:hanging="142"/>
        <w:rPr>
          <w:sz w:val="22"/>
          <w:szCs w:val="22"/>
        </w:rPr>
      </w:pPr>
      <w:proofErr w:type="gramStart"/>
      <w:r w:rsidRPr="00D52E6E">
        <w:rPr>
          <w:sz w:val="22"/>
          <w:szCs w:val="22"/>
        </w:rPr>
        <w:lastRenderedPageBreak/>
        <w:t>to</w:t>
      </w:r>
      <w:proofErr w:type="gramEnd"/>
      <w:r w:rsidRPr="00D52E6E">
        <w:rPr>
          <w:sz w:val="22"/>
          <w:szCs w:val="22"/>
        </w:rPr>
        <w:t xml:space="preserve"> be kept informed throughout the process in a reasonable manner.</w:t>
      </w:r>
    </w:p>
    <w:p w:rsidR="00EB69D9" w:rsidRPr="00D52E6E" w:rsidRDefault="00EB69D9" w:rsidP="00215250">
      <w:pPr>
        <w:tabs>
          <w:tab w:val="left" w:pos="-1440"/>
        </w:tabs>
        <w:ind w:left="567" w:right="306" w:hanging="141"/>
        <w:rPr>
          <w:sz w:val="22"/>
          <w:szCs w:val="22"/>
        </w:rPr>
      </w:pPr>
    </w:p>
    <w:p w:rsidR="00E64351" w:rsidRDefault="00EB69D9" w:rsidP="00E64351">
      <w:pPr>
        <w:ind w:left="709" w:right="306"/>
        <w:rPr>
          <w:sz w:val="22"/>
          <w:szCs w:val="22"/>
        </w:rPr>
      </w:pPr>
      <w:r w:rsidRPr="00D52E6E">
        <w:rPr>
          <w:sz w:val="22"/>
          <w:szCs w:val="22"/>
        </w:rPr>
        <w:t>It is the responsibility of those person</w:t>
      </w:r>
      <w:r w:rsidRPr="00D52E6E">
        <w:rPr>
          <w:i/>
          <w:iCs/>
          <w:sz w:val="22"/>
          <w:szCs w:val="22"/>
        </w:rPr>
        <w:t xml:space="preserve">(s) </w:t>
      </w:r>
      <w:r w:rsidRPr="00D52E6E">
        <w:rPr>
          <w:sz w:val="22"/>
          <w:szCs w:val="22"/>
        </w:rPr>
        <w:t xml:space="preserve">against whom an informal complaint has been lodged to </w:t>
      </w:r>
      <w:r w:rsidRPr="00D52E6E">
        <w:rPr>
          <w:sz w:val="22"/>
          <w:szCs w:val="22"/>
        </w:rPr>
        <w:tab/>
        <w:t>co-operate with all those responsible for dealing with the investigation of the complaint including being forthcoming with all relevant information.</w:t>
      </w:r>
    </w:p>
    <w:p w:rsidR="00E64351" w:rsidRDefault="00E64351" w:rsidP="00E64351">
      <w:pPr>
        <w:ind w:left="709" w:right="306"/>
        <w:rPr>
          <w:sz w:val="22"/>
          <w:szCs w:val="22"/>
        </w:rPr>
      </w:pPr>
    </w:p>
    <w:p w:rsidR="00EB69D9" w:rsidRPr="00D52E6E" w:rsidRDefault="00EB69D9" w:rsidP="00E64351">
      <w:pPr>
        <w:ind w:left="709" w:right="306"/>
        <w:rPr>
          <w:sz w:val="22"/>
          <w:szCs w:val="22"/>
        </w:rPr>
      </w:pPr>
      <w:r w:rsidRPr="00D52E6E">
        <w:rPr>
          <w:sz w:val="22"/>
          <w:szCs w:val="22"/>
        </w:rPr>
        <w:t>Regarding a formal complaint, a person against whom a complaint has been lodged is entitled:</w:t>
      </w:r>
    </w:p>
    <w:p w:rsidR="008B455E" w:rsidRPr="00D52E6E" w:rsidRDefault="008B455E" w:rsidP="00E64351">
      <w:pPr>
        <w:numPr>
          <w:ilvl w:val="0"/>
          <w:numId w:val="32"/>
        </w:numPr>
        <w:tabs>
          <w:tab w:val="left" w:pos="-1440"/>
        </w:tabs>
        <w:ind w:left="1418" w:right="306" w:hanging="142"/>
        <w:rPr>
          <w:sz w:val="22"/>
          <w:szCs w:val="22"/>
        </w:rPr>
      </w:pPr>
      <w:r w:rsidRPr="00D52E6E">
        <w:rPr>
          <w:sz w:val="22"/>
          <w:szCs w:val="22"/>
        </w:rPr>
        <w:t>to be informed verbally within five (5) working days that a complaint has been filed;</w:t>
      </w:r>
    </w:p>
    <w:p w:rsidR="008B455E" w:rsidRPr="00D52E6E" w:rsidRDefault="008B455E" w:rsidP="00E64351">
      <w:pPr>
        <w:numPr>
          <w:ilvl w:val="0"/>
          <w:numId w:val="32"/>
        </w:numPr>
        <w:tabs>
          <w:tab w:val="left" w:pos="-1440"/>
        </w:tabs>
        <w:ind w:left="1418" w:right="306" w:hanging="142"/>
        <w:rPr>
          <w:sz w:val="22"/>
          <w:szCs w:val="22"/>
        </w:rPr>
      </w:pPr>
      <w:proofErr w:type="gramStart"/>
      <w:r w:rsidRPr="00D52E6E">
        <w:rPr>
          <w:sz w:val="22"/>
          <w:szCs w:val="22"/>
        </w:rPr>
        <w:t>to</w:t>
      </w:r>
      <w:proofErr w:type="gramEnd"/>
      <w:r w:rsidRPr="00D52E6E">
        <w:rPr>
          <w:sz w:val="22"/>
          <w:szCs w:val="22"/>
        </w:rPr>
        <w:t xml:space="preserve"> be presented with a written statement of allegations and to be afforded an opportunity to respond to them.  Additional allegations, if warranted, after any investigation, may be used to support any discipline that might be imposed.</w:t>
      </w:r>
    </w:p>
    <w:p w:rsidR="008B455E" w:rsidRPr="00D52E6E" w:rsidRDefault="008B455E" w:rsidP="00E64351">
      <w:pPr>
        <w:numPr>
          <w:ilvl w:val="0"/>
          <w:numId w:val="32"/>
        </w:numPr>
        <w:tabs>
          <w:tab w:val="left" w:pos="-1440"/>
        </w:tabs>
        <w:ind w:left="1418" w:right="306" w:hanging="142"/>
        <w:rPr>
          <w:sz w:val="22"/>
          <w:szCs w:val="22"/>
        </w:rPr>
      </w:pPr>
      <w:r w:rsidRPr="00D52E6E">
        <w:rPr>
          <w:sz w:val="22"/>
          <w:szCs w:val="22"/>
        </w:rPr>
        <w:t>to be represented and accompanied by a person of their choice during the interview related to the complaint</w:t>
      </w:r>
    </w:p>
    <w:p w:rsidR="008B455E" w:rsidRPr="00D52E6E" w:rsidRDefault="008B455E" w:rsidP="00E64351">
      <w:pPr>
        <w:numPr>
          <w:ilvl w:val="0"/>
          <w:numId w:val="32"/>
        </w:numPr>
        <w:tabs>
          <w:tab w:val="left" w:pos="-1440"/>
        </w:tabs>
        <w:ind w:left="1418" w:right="306" w:hanging="142"/>
        <w:rPr>
          <w:sz w:val="22"/>
          <w:szCs w:val="22"/>
        </w:rPr>
      </w:pPr>
      <w:proofErr w:type="gramStart"/>
      <w:r w:rsidRPr="00D52E6E">
        <w:rPr>
          <w:sz w:val="22"/>
          <w:szCs w:val="22"/>
        </w:rPr>
        <w:t>to</w:t>
      </w:r>
      <w:proofErr w:type="gramEnd"/>
      <w:r w:rsidRPr="00D52E6E">
        <w:rPr>
          <w:sz w:val="22"/>
          <w:szCs w:val="22"/>
        </w:rPr>
        <w:t xml:space="preserve"> be kept informed throughout the process in a reasonable manner.</w:t>
      </w:r>
    </w:p>
    <w:p w:rsidR="00215250" w:rsidRDefault="00215250" w:rsidP="00215250">
      <w:pPr>
        <w:ind w:right="306"/>
        <w:rPr>
          <w:sz w:val="22"/>
          <w:szCs w:val="22"/>
        </w:rPr>
      </w:pPr>
    </w:p>
    <w:p w:rsidR="008B455E" w:rsidRPr="00D52E6E" w:rsidRDefault="008B455E" w:rsidP="00E64351">
      <w:pPr>
        <w:ind w:left="709" w:right="306"/>
        <w:rPr>
          <w:sz w:val="22"/>
          <w:szCs w:val="22"/>
        </w:rPr>
      </w:pPr>
      <w:r w:rsidRPr="00D52E6E">
        <w:rPr>
          <w:sz w:val="22"/>
          <w:szCs w:val="22"/>
        </w:rPr>
        <w:t>It is the responsibility of the person against whom a formal written complaint has been lodged to co-operate with all those responsible for dealing with the investigation of the complaint.</w:t>
      </w:r>
    </w:p>
    <w:p w:rsidR="008B455E" w:rsidRPr="00D52E6E" w:rsidRDefault="008B455E" w:rsidP="00114A34">
      <w:pPr>
        <w:ind w:left="426" w:right="306"/>
        <w:rPr>
          <w:sz w:val="22"/>
          <w:szCs w:val="22"/>
          <w:u w:val="single"/>
        </w:rPr>
      </w:pPr>
    </w:p>
    <w:p w:rsidR="008E2E41" w:rsidRPr="00D52E6E" w:rsidRDefault="00215250" w:rsidP="00215250">
      <w:pPr>
        <w:ind w:left="284" w:right="306"/>
        <w:rPr>
          <w:sz w:val="22"/>
          <w:szCs w:val="22"/>
        </w:rPr>
      </w:pPr>
      <w:r>
        <w:rPr>
          <w:sz w:val="22"/>
          <w:szCs w:val="22"/>
        </w:rPr>
        <w:t xml:space="preserve">5.5 </w:t>
      </w:r>
      <w:r w:rsidR="00E64351">
        <w:rPr>
          <w:sz w:val="22"/>
          <w:szCs w:val="22"/>
        </w:rPr>
        <w:t xml:space="preserve">  </w:t>
      </w:r>
      <w:r w:rsidR="008E2E41" w:rsidRPr="00D52E6E">
        <w:rPr>
          <w:sz w:val="22"/>
          <w:szCs w:val="22"/>
        </w:rPr>
        <w:t xml:space="preserve">Freedom </w:t>
      </w:r>
      <w:proofErr w:type="gramStart"/>
      <w:r w:rsidR="008E2E41" w:rsidRPr="00D52E6E">
        <w:rPr>
          <w:sz w:val="22"/>
          <w:szCs w:val="22"/>
        </w:rPr>
        <w:t>From</w:t>
      </w:r>
      <w:proofErr w:type="gramEnd"/>
      <w:r w:rsidR="008E2E41" w:rsidRPr="00D52E6E">
        <w:rPr>
          <w:sz w:val="22"/>
          <w:szCs w:val="22"/>
        </w:rPr>
        <w:t xml:space="preserve"> Reprisal:</w:t>
      </w:r>
    </w:p>
    <w:p w:rsidR="008E2E41" w:rsidRPr="00D52E6E" w:rsidRDefault="001721EF" w:rsidP="00E64351">
      <w:pPr>
        <w:ind w:left="709" w:right="306"/>
        <w:rPr>
          <w:sz w:val="22"/>
          <w:szCs w:val="22"/>
        </w:rPr>
      </w:pPr>
      <w:r>
        <w:rPr>
          <w:sz w:val="22"/>
          <w:szCs w:val="22"/>
        </w:rPr>
        <w:t>N</w:t>
      </w:r>
      <w:r w:rsidR="00C111AE" w:rsidRPr="00D52E6E">
        <w:rPr>
          <w:sz w:val="22"/>
          <w:szCs w:val="22"/>
        </w:rPr>
        <w:t xml:space="preserve">o </w:t>
      </w:r>
      <w:r w:rsidR="008E2E41" w:rsidRPr="00D52E6E">
        <w:rPr>
          <w:sz w:val="22"/>
          <w:szCs w:val="22"/>
        </w:rPr>
        <w:t xml:space="preserve">form of reprisal action or threats thereof shall be taken against the employee </w:t>
      </w:r>
      <w:r>
        <w:rPr>
          <w:sz w:val="22"/>
          <w:szCs w:val="22"/>
        </w:rPr>
        <w:t xml:space="preserve">who </w:t>
      </w:r>
      <w:r w:rsidRPr="00D52E6E">
        <w:rPr>
          <w:sz w:val="22"/>
          <w:szCs w:val="22"/>
        </w:rPr>
        <w:t xml:space="preserve">raises an allegation of violence/harassment/discrimination </w:t>
      </w:r>
      <w:r w:rsidR="008E2E41" w:rsidRPr="00D52E6E">
        <w:rPr>
          <w:sz w:val="22"/>
          <w:szCs w:val="22"/>
        </w:rPr>
        <w:t xml:space="preserve">or </w:t>
      </w:r>
      <w:r>
        <w:rPr>
          <w:sz w:val="22"/>
          <w:szCs w:val="22"/>
        </w:rPr>
        <w:t xml:space="preserve">against any </w:t>
      </w:r>
      <w:r w:rsidR="008E2E41" w:rsidRPr="00D52E6E">
        <w:rPr>
          <w:sz w:val="22"/>
          <w:szCs w:val="22"/>
        </w:rPr>
        <w:t xml:space="preserve">witnesses.  If reprisals or threat of reprisal does occur, it should be brought immediately to the attention of the supervisor or other appropriate persons i.e. </w:t>
      </w:r>
      <w:r>
        <w:rPr>
          <w:sz w:val="22"/>
          <w:szCs w:val="22"/>
        </w:rPr>
        <w:t>Senior Manager,</w:t>
      </w:r>
      <w:r w:rsidR="008E2E41" w:rsidRPr="00D52E6E">
        <w:rPr>
          <w:sz w:val="22"/>
          <w:szCs w:val="22"/>
        </w:rPr>
        <w:t xml:space="preserve"> </w:t>
      </w:r>
      <w:r w:rsidR="00F03C72">
        <w:rPr>
          <w:sz w:val="22"/>
          <w:szCs w:val="22"/>
        </w:rPr>
        <w:t>Manager</w:t>
      </w:r>
      <w:r w:rsidR="008E2E41" w:rsidRPr="00D52E6E">
        <w:rPr>
          <w:sz w:val="22"/>
          <w:szCs w:val="22"/>
        </w:rPr>
        <w:t>, Human Resources, etc., who shall take</w:t>
      </w:r>
      <w:r>
        <w:rPr>
          <w:sz w:val="22"/>
          <w:szCs w:val="22"/>
        </w:rPr>
        <w:t xml:space="preserve"> immediate action to resolve it. This </w:t>
      </w:r>
      <w:r w:rsidR="008E2E41" w:rsidRPr="00D52E6E">
        <w:rPr>
          <w:sz w:val="22"/>
          <w:szCs w:val="22"/>
        </w:rPr>
        <w:t>may involve discipline of employee</w:t>
      </w:r>
      <w:r>
        <w:rPr>
          <w:sz w:val="22"/>
          <w:szCs w:val="22"/>
        </w:rPr>
        <w:t>s</w:t>
      </w:r>
      <w:r w:rsidR="008E2E41" w:rsidRPr="00D52E6E">
        <w:rPr>
          <w:sz w:val="22"/>
          <w:szCs w:val="22"/>
        </w:rPr>
        <w:t xml:space="preserve"> found to have engaged in an act of reprisal. </w:t>
      </w:r>
    </w:p>
    <w:p w:rsidR="008E2E41" w:rsidRPr="00D52E6E" w:rsidRDefault="008E2E41" w:rsidP="00E64351">
      <w:pPr>
        <w:ind w:left="709" w:right="306"/>
        <w:rPr>
          <w:sz w:val="22"/>
          <w:szCs w:val="22"/>
        </w:rPr>
      </w:pPr>
    </w:p>
    <w:p w:rsidR="008E2E41" w:rsidRPr="00D52E6E" w:rsidRDefault="008E2E41" w:rsidP="00E64351">
      <w:pPr>
        <w:ind w:left="709" w:right="306"/>
        <w:rPr>
          <w:sz w:val="22"/>
          <w:szCs w:val="22"/>
        </w:rPr>
      </w:pPr>
      <w:r w:rsidRPr="00D52E6E">
        <w:rPr>
          <w:sz w:val="22"/>
          <w:szCs w:val="22"/>
        </w:rPr>
        <w:t>Allegations must be made in good faith and not out of malice. Any accusations found to be malicious in intent may be subject to disciplinary action. To assist in this process, an individual who</w:t>
      </w:r>
      <w:r w:rsidR="00215250">
        <w:rPr>
          <w:sz w:val="22"/>
          <w:szCs w:val="22"/>
        </w:rPr>
        <w:t xml:space="preserve"> </w:t>
      </w:r>
      <w:r w:rsidRPr="00D52E6E">
        <w:rPr>
          <w:sz w:val="22"/>
          <w:szCs w:val="22"/>
        </w:rPr>
        <w:t>has been identified as an alleged harasser cannot lodge a counter complaint against the harasser until the outcome of the initial complaint has been determined.</w:t>
      </w:r>
    </w:p>
    <w:p w:rsidR="008E2E41" w:rsidRPr="00D52E6E" w:rsidRDefault="008E2E41" w:rsidP="00114A34">
      <w:pPr>
        <w:ind w:left="426" w:right="306"/>
        <w:rPr>
          <w:sz w:val="22"/>
          <w:szCs w:val="22"/>
        </w:rPr>
      </w:pPr>
    </w:p>
    <w:p w:rsidR="008E2E41" w:rsidRPr="00D52E6E" w:rsidRDefault="00215250" w:rsidP="00215250">
      <w:pPr>
        <w:ind w:right="306" w:firstLine="284"/>
        <w:rPr>
          <w:sz w:val="22"/>
          <w:szCs w:val="22"/>
        </w:rPr>
      </w:pPr>
      <w:proofErr w:type="gramStart"/>
      <w:r>
        <w:rPr>
          <w:sz w:val="22"/>
          <w:szCs w:val="22"/>
        </w:rPr>
        <w:t xml:space="preserve">5.6 </w:t>
      </w:r>
      <w:r w:rsidR="00E64351">
        <w:rPr>
          <w:sz w:val="22"/>
          <w:szCs w:val="22"/>
        </w:rPr>
        <w:t xml:space="preserve"> </w:t>
      </w:r>
      <w:r w:rsidR="008E2E41" w:rsidRPr="00D52E6E">
        <w:rPr>
          <w:sz w:val="22"/>
          <w:szCs w:val="22"/>
        </w:rPr>
        <w:t>Outcomes</w:t>
      </w:r>
      <w:proofErr w:type="gramEnd"/>
      <w:r w:rsidR="008E2E41" w:rsidRPr="00D52E6E">
        <w:rPr>
          <w:sz w:val="22"/>
          <w:szCs w:val="22"/>
        </w:rPr>
        <w:t xml:space="preserve"> of Investigations:</w:t>
      </w:r>
    </w:p>
    <w:p w:rsidR="00E64351" w:rsidRDefault="00E64351" w:rsidP="008F6F4C">
      <w:pPr>
        <w:ind w:left="720" w:right="306"/>
        <w:rPr>
          <w:sz w:val="22"/>
          <w:szCs w:val="22"/>
        </w:rPr>
      </w:pPr>
    </w:p>
    <w:p w:rsidR="008E2E41" w:rsidRPr="00D52E6E" w:rsidRDefault="00215250" w:rsidP="001721EF">
      <w:pPr>
        <w:ind w:left="1276" w:right="306" w:hanging="567"/>
        <w:rPr>
          <w:sz w:val="22"/>
          <w:szCs w:val="22"/>
        </w:rPr>
      </w:pPr>
      <w:proofErr w:type="gramStart"/>
      <w:r>
        <w:rPr>
          <w:sz w:val="22"/>
          <w:szCs w:val="22"/>
        </w:rPr>
        <w:t xml:space="preserve">5.6.1 </w:t>
      </w:r>
      <w:r w:rsidR="001721EF">
        <w:rPr>
          <w:sz w:val="22"/>
          <w:szCs w:val="22"/>
        </w:rPr>
        <w:t xml:space="preserve"> </w:t>
      </w:r>
      <w:r w:rsidR="008E2E41" w:rsidRPr="00D52E6E">
        <w:rPr>
          <w:sz w:val="22"/>
          <w:szCs w:val="22"/>
        </w:rPr>
        <w:t>Where</w:t>
      </w:r>
      <w:proofErr w:type="gramEnd"/>
      <w:r w:rsidR="008E2E41" w:rsidRPr="00D52E6E">
        <w:rPr>
          <w:sz w:val="22"/>
          <w:szCs w:val="22"/>
        </w:rPr>
        <w:t xml:space="preserve"> a staff member of </w:t>
      </w:r>
      <w:proofErr w:type="spellStart"/>
      <w:r w:rsidR="008E2E41" w:rsidRPr="00D52E6E">
        <w:rPr>
          <w:sz w:val="22"/>
          <w:szCs w:val="22"/>
        </w:rPr>
        <w:t>Ongwanada</w:t>
      </w:r>
      <w:proofErr w:type="spellEnd"/>
      <w:r w:rsidR="008E2E41" w:rsidRPr="00D52E6E">
        <w:rPr>
          <w:sz w:val="22"/>
          <w:szCs w:val="22"/>
        </w:rPr>
        <w:t xml:space="preserve"> is found to have violate</w:t>
      </w:r>
      <w:r>
        <w:rPr>
          <w:sz w:val="22"/>
          <w:szCs w:val="22"/>
        </w:rPr>
        <w:t xml:space="preserve">d this policy, he or she may </w:t>
      </w:r>
      <w:r w:rsidR="001721EF">
        <w:rPr>
          <w:sz w:val="22"/>
          <w:szCs w:val="22"/>
        </w:rPr>
        <w:t xml:space="preserve">be </w:t>
      </w:r>
      <w:r w:rsidR="008E2E41" w:rsidRPr="00D52E6E">
        <w:rPr>
          <w:sz w:val="22"/>
          <w:szCs w:val="22"/>
        </w:rPr>
        <w:t xml:space="preserve">disciplined up to and including </w:t>
      </w:r>
      <w:r w:rsidR="001721EF">
        <w:rPr>
          <w:sz w:val="22"/>
          <w:szCs w:val="22"/>
        </w:rPr>
        <w:t>termination of employment</w:t>
      </w:r>
      <w:r w:rsidR="008E2E41" w:rsidRPr="00D52E6E">
        <w:rPr>
          <w:sz w:val="22"/>
          <w:szCs w:val="22"/>
        </w:rPr>
        <w:t>.</w:t>
      </w:r>
    </w:p>
    <w:p w:rsidR="00F46203" w:rsidRPr="00D52E6E" w:rsidRDefault="00F46203" w:rsidP="00114A34">
      <w:pPr>
        <w:ind w:left="426" w:right="306"/>
        <w:rPr>
          <w:sz w:val="22"/>
          <w:szCs w:val="22"/>
        </w:rPr>
      </w:pPr>
    </w:p>
    <w:p w:rsidR="00F46203" w:rsidRPr="00D52E6E" w:rsidRDefault="00215250" w:rsidP="001721EF">
      <w:pPr>
        <w:ind w:left="1276" w:right="306" w:hanging="567"/>
        <w:rPr>
          <w:sz w:val="22"/>
          <w:szCs w:val="22"/>
        </w:rPr>
      </w:pPr>
      <w:proofErr w:type="gramStart"/>
      <w:r>
        <w:rPr>
          <w:sz w:val="22"/>
          <w:szCs w:val="22"/>
        </w:rPr>
        <w:t>5.6.2</w:t>
      </w:r>
      <w:r w:rsidR="008F6F4C">
        <w:rPr>
          <w:sz w:val="22"/>
          <w:szCs w:val="22"/>
        </w:rPr>
        <w:t xml:space="preserve"> </w:t>
      </w:r>
      <w:r w:rsidR="001721EF">
        <w:rPr>
          <w:sz w:val="22"/>
          <w:szCs w:val="22"/>
        </w:rPr>
        <w:t xml:space="preserve"> </w:t>
      </w:r>
      <w:r w:rsidR="008E2E41" w:rsidRPr="00D52E6E">
        <w:rPr>
          <w:sz w:val="22"/>
          <w:szCs w:val="22"/>
        </w:rPr>
        <w:t>Results</w:t>
      </w:r>
      <w:proofErr w:type="gramEnd"/>
      <w:r w:rsidR="008E2E41" w:rsidRPr="00D52E6E">
        <w:rPr>
          <w:sz w:val="22"/>
          <w:szCs w:val="22"/>
        </w:rPr>
        <w:t xml:space="preserve"> of an investigation where an employee is disabled from performing their own work or receives medical attention as a result of an incident will be </w:t>
      </w:r>
      <w:r>
        <w:rPr>
          <w:sz w:val="22"/>
          <w:szCs w:val="22"/>
        </w:rPr>
        <w:t xml:space="preserve">reported to the Joint Health </w:t>
      </w:r>
      <w:r w:rsidR="008E2E41" w:rsidRPr="00D52E6E">
        <w:rPr>
          <w:sz w:val="22"/>
          <w:szCs w:val="22"/>
        </w:rPr>
        <w:t>and Safety Committee.</w:t>
      </w:r>
    </w:p>
    <w:p w:rsidR="008F6F4C" w:rsidRDefault="008F6F4C" w:rsidP="00215250">
      <w:pPr>
        <w:ind w:right="306"/>
        <w:rPr>
          <w:sz w:val="22"/>
          <w:szCs w:val="22"/>
        </w:rPr>
      </w:pPr>
    </w:p>
    <w:p w:rsidR="00F46203" w:rsidRPr="00D52E6E" w:rsidRDefault="00F46203" w:rsidP="00215250">
      <w:pPr>
        <w:ind w:right="306"/>
        <w:rPr>
          <w:b/>
          <w:sz w:val="22"/>
          <w:szCs w:val="22"/>
        </w:rPr>
      </w:pPr>
      <w:r w:rsidRPr="00D52E6E">
        <w:rPr>
          <w:b/>
          <w:sz w:val="22"/>
          <w:szCs w:val="22"/>
        </w:rPr>
        <w:t>6.0</w:t>
      </w:r>
      <w:r w:rsidR="00215250">
        <w:rPr>
          <w:b/>
          <w:sz w:val="22"/>
          <w:szCs w:val="22"/>
        </w:rPr>
        <w:t xml:space="preserve"> </w:t>
      </w:r>
      <w:r w:rsidR="00E63C1D" w:rsidRPr="00E63C1D">
        <w:rPr>
          <w:b/>
          <w:sz w:val="22"/>
          <w:szCs w:val="22"/>
          <w:u w:val="single"/>
        </w:rPr>
        <w:t>RESPONDING TO EMPLOYEES WHO EXPRIENCE VIOLENCE AT WORK</w:t>
      </w:r>
    </w:p>
    <w:p w:rsidR="00E64351" w:rsidRDefault="00E64351" w:rsidP="000F7EF1">
      <w:pPr>
        <w:tabs>
          <w:tab w:val="left" w:pos="-1440"/>
        </w:tabs>
        <w:ind w:left="709" w:right="306" w:hanging="425"/>
        <w:rPr>
          <w:sz w:val="22"/>
          <w:szCs w:val="22"/>
          <w:lang w:val="en-GB"/>
        </w:rPr>
      </w:pPr>
    </w:p>
    <w:p w:rsidR="00F46203" w:rsidRPr="00D52E6E" w:rsidRDefault="008F6F4C" w:rsidP="000F7EF1">
      <w:pPr>
        <w:tabs>
          <w:tab w:val="left" w:pos="-1440"/>
        </w:tabs>
        <w:ind w:left="709" w:right="306" w:hanging="425"/>
        <w:rPr>
          <w:sz w:val="22"/>
          <w:szCs w:val="22"/>
          <w:lang w:val="en-GB"/>
        </w:rPr>
      </w:pPr>
      <w:proofErr w:type="gramStart"/>
      <w:r>
        <w:rPr>
          <w:sz w:val="22"/>
          <w:szCs w:val="22"/>
          <w:lang w:val="en-GB"/>
        </w:rPr>
        <w:t xml:space="preserve">6.1  </w:t>
      </w:r>
      <w:r w:rsidR="00F46203" w:rsidRPr="00D52E6E">
        <w:rPr>
          <w:sz w:val="22"/>
          <w:szCs w:val="22"/>
          <w:lang w:val="en-GB"/>
        </w:rPr>
        <w:t>Employees</w:t>
      </w:r>
      <w:proofErr w:type="gramEnd"/>
      <w:r w:rsidR="00F46203" w:rsidRPr="00D52E6E">
        <w:rPr>
          <w:sz w:val="22"/>
          <w:szCs w:val="22"/>
          <w:lang w:val="en-GB"/>
        </w:rPr>
        <w:t xml:space="preserve"> may require medical treatment, emotional support and job ac</w:t>
      </w:r>
      <w:r w:rsidR="000F7EF1">
        <w:rPr>
          <w:sz w:val="22"/>
          <w:szCs w:val="22"/>
          <w:lang w:val="en-GB"/>
        </w:rPr>
        <w:t xml:space="preserve">commodation following a violent </w:t>
      </w:r>
      <w:r w:rsidR="00F46203" w:rsidRPr="00D52E6E">
        <w:rPr>
          <w:sz w:val="22"/>
          <w:szCs w:val="22"/>
          <w:lang w:val="en-GB"/>
        </w:rPr>
        <w:t>incident.</w:t>
      </w:r>
    </w:p>
    <w:p w:rsidR="00F46203" w:rsidRPr="00D52E6E" w:rsidRDefault="00F46203" w:rsidP="008F6F4C">
      <w:pPr>
        <w:ind w:left="426" w:right="306" w:hanging="142"/>
        <w:rPr>
          <w:sz w:val="22"/>
          <w:szCs w:val="22"/>
          <w:lang w:val="en-GB"/>
        </w:rPr>
      </w:pPr>
    </w:p>
    <w:p w:rsidR="00F46203" w:rsidRPr="00D52E6E" w:rsidRDefault="008F6F4C" w:rsidP="000F7EF1">
      <w:pPr>
        <w:tabs>
          <w:tab w:val="left" w:pos="-1440"/>
        </w:tabs>
        <w:ind w:left="709" w:right="306" w:hanging="425"/>
        <w:rPr>
          <w:sz w:val="22"/>
          <w:szCs w:val="22"/>
          <w:lang w:val="en-GB"/>
        </w:rPr>
      </w:pPr>
      <w:proofErr w:type="gramStart"/>
      <w:r>
        <w:rPr>
          <w:sz w:val="22"/>
          <w:szCs w:val="22"/>
          <w:lang w:val="en-GB"/>
        </w:rPr>
        <w:lastRenderedPageBreak/>
        <w:t xml:space="preserve">6.2  </w:t>
      </w:r>
      <w:r w:rsidR="00F46203" w:rsidRPr="00D52E6E">
        <w:rPr>
          <w:sz w:val="22"/>
          <w:szCs w:val="22"/>
          <w:lang w:val="en-GB"/>
        </w:rPr>
        <w:t>The</w:t>
      </w:r>
      <w:proofErr w:type="gramEnd"/>
      <w:r w:rsidR="00F46203" w:rsidRPr="00D52E6E">
        <w:rPr>
          <w:sz w:val="22"/>
          <w:szCs w:val="22"/>
          <w:lang w:val="en-GB"/>
        </w:rPr>
        <w:t xml:space="preserve"> employer will provide prompt medical attention or transportation to a medical facility for staff injured while at work.</w:t>
      </w:r>
    </w:p>
    <w:p w:rsidR="00F46203" w:rsidRPr="00D52E6E" w:rsidRDefault="00F46203" w:rsidP="000F7EF1">
      <w:pPr>
        <w:ind w:left="426" w:right="306" w:hanging="425"/>
        <w:rPr>
          <w:sz w:val="22"/>
          <w:szCs w:val="22"/>
          <w:lang w:val="en-GB"/>
        </w:rPr>
      </w:pPr>
    </w:p>
    <w:p w:rsidR="00F46203" w:rsidRPr="00D52E6E" w:rsidRDefault="00F46203" w:rsidP="000F7EF1">
      <w:pPr>
        <w:tabs>
          <w:tab w:val="left" w:pos="-1440"/>
        </w:tabs>
        <w:ind w:left="709" w:right="306" w:hanging="425"/>
        <w:rPr>
          <w:sz w:val="22"/>
          <w:szCs w:val="22"/>
          <w:lang w:val="en-GB"/>
        </w:rPr>
      </w:pPr>
      <w:proofErr w:type="gramStart"/>
      <w:r w:rsidRPr="00D52E6E">
        <w:rPr>
          <w:sz w:val="22"/>
          <w:szCs w:val="22"/>
          <w:lang w:val="en-GB"/>
        </w:rPr>
        <w:t xml:space="preserve">6.3 </w:t>
      </w:r>
      <w:r w:rsidR="008F6F4C">
        <w:rPr>
          <w:sz w:val="22"/>
          <w:szCs w:val="22"/>
          <w:lang w:val="en-GB"/>
        </w:rPr>
        <w:t xml:space="preserve"> </w:t>
      </w:r>
      <w:r w:rsidRPr="00D52E6E">
        <w:rPr>
          <w:sz w:val="22"/>
          <w:szCs w:val="22"/>
          <w:lang w:val="en-GB"/>
        </w:rPr>
        <w:t>The</w:t>
      </w:r>
      <w:proofErr w:type="gramEnd"/>
      <w:r w:rsidRPr="00D52E6E">
        <w:rPr>
          <w:sz w:val="22"/>
          <w:szCs w:val="22"/>
          <w:lang w:val="en-GB"/>
        </w:rPr>
        <w:t xml:space="preserve"> employer will offer critical incident debriefing (through an EAP provide</w:t>
      </w:r>
      <w:r w:rsidR="008F6F4C">
        <w:rPr>
          <w:sz w:val="22"/>
          <w:szCs w:val="22"/>
          <w:lang w:val="en-GB"/>
        </w:rPr>
        <w:t xml:space="preserve">r) to all staff members who </w:t>
      </w:r>
      <w:r w:rsidR="001721EF">
        <w:rPr>
          <w:sz w:val="22"/>
          <w:szCs w:val="22"/>
          <w:lang w:val="en-GB"/>
        </w:rPr>
        <w:t xml:space="preserve">directly or indirectly </w:t>
      </w:r>
      <w:r w:rsidRPr="00D52E6E">
        <w:rPr>
          <w:sz w:val="22"/>
          <w:szCs w:val="22"/>
          <w:lang w:val="en-GB"/>
        </w:rPr>
        <w:t>involved in a violent incident</w:t>
      </w:r>
      <w:r w:rsidR="001721EF">
        <w:rPr>
          <w:sz w:val="22"/>
          <w:szCs w:val="22"/>
          <w:lang w:val="en-GB"/>
        </w:rPr>
        <w:t xml:space="preserve"> in a timely manner</w:t>
      </w:r>
      <w:r w:rsidRPr="00D52E6E">
        <w:rPr>
          <w:sz w:val="22"/>
          <w:szCs w:val="22"/>
          <w:lang w:val="en-GB"/>
        </w:rPr>
        <w:t>.</w:t>
      </w:r>
    </w:p>
    <w:p w:rsidR="00F46203" w:rsidRPr="00D52E6E" w:rsidRDefault="00F46203" w:rsidP="008F6F4C">
      <w:pPr>
        <w:ind w:left="709" w:right="306" w:hanging="425"/>
        <w:rPr>
          <w:sz w:val="22"/>
          <w:szCs w:val="22"/>
          <w:lang w:val="en-GB"/>
        </w:rPr>
      </w:pPr>
    </w:p>
    <w:p w:rsidR="00F46203" w:rsidRPr="00D52E6E" w:rsidRDefault="00F46203" w:rsidP="008F6F4C">
      <w:pPr>
        <w:tabs>
          <w:tab w:val="left" w:pos="-1440"/>
        </w:tabs>
        <w:ind w:left="709" w:right="306" w:hanging="425"/>
        <w:rPr>
          <w:sz w:val="22"/>
          <w:szCs w:val="22"/>
          <w:lang w:val="en-GB"/>
        </w:rPr>
      </w:pPr>
      <w:r w:rsidRPr="00D52E6E">
        <w:rPr>
          <w:sz w:val="22"/>
          <w:szCs w:val="22"/>
          <w:lang w:val="en-GB"/>
        </w:rPr>
        <w:t xml:space="preserve">6.4  </w:t>
      </w:r>
      <w:r w:rsidRPr="00D52E6E">
        <w:rPr>
          <w:sz w:val="22"/>
          <w:szCs w:val="22"/>
          <w:lang w:val="en-GB"/>
        </w:rPr>
        <w:tab/>
        <w:t xml:space="preserve">The employer will consider work re-assignment (accommodation) </w:t>
      </w:r>
      <w:r w:rsidR="001721EF">
        <w:rPr>
          <w:sz w:val="22"/>
          <w:szCs w:val="22"/>
          <w:lang w:val="en-GB"/>
        </w:rPr>
        <w:t xml:space="preserve">in certain circumstance, for example </w:t>
      </w:r>
      <w:r w:rsidRPr="00D52E6E">
        <w:rPr>
          <w:sz w:val="22"/>
          <w:szCs w:val="22"/>
          <w:lang w:val="en-GB"/>
        </w:rPr>
        <w:t>when an employee find</w:t>
      </w:r>
      <w:r w:rsidR="001721EF">
        <w:rPr>
          <w:sz w:val="22"/>
          <w:szCs w:val="22"/>
          <w:lang w:val="en-GB"/>
        </w:rPr>
        <w:t>s</w:t>
      </w:r>
      <w:r w:rsidRPr="00D52E6E">
        <w:rPr>
          <w:sz w:val="22"/>
          <w:szCs w:val="22"/>
          <w:lang w:val="en-GB"/>
        </w:rPr>
        <w:t xml:space="preserve"> it difficult to return to the site where </w:t>
      </w:r>
      <w:r w:rsidR="001721EF">
        <w:rPr>
          <w:sz w:val="22"/>
          <w:szCs w:val="22"/>
          <w:lang w:val="en-GB"/>
        </w:rPr>
        <w:t>they were</w:t>
      </w:r>
      <w:r w:rsidRPr="00D52E6E">
        <w:rPr>
          <w:sz w:val="22"/>
          <w:szCs w:val="22"/>
          <w:lang w:val="en-GB"/>
        </w:rPr>
        <w:t xml:space="preserve"> injured by an aggressive client.  The Modified Work Committee will convene to analyse the issues and make accommodation recommendations where appropriate.</w:t>
      </w:r>
    </w:p>
    <w:p w:rsidR="008F6F4C" w:rsidRDefault="008F6F4C" w:rsidP="008F6F4C">
      <w:pPr>
        <w:tabs>
          <w:tab w:val="left" w:pos="-1440"/>
        </w:tabs>
        <w:ind w:right="306"/>
        <w:rPr>
          <w:sz w:val="22"/>
          <w:szCs w:val="22"/>
          <w:lang w:val="en-GB"/>
        </w:rPr>
      </w:pPr>
    </w:p>
    <w:p w:rsidR="00F46203" w:rsidRPr="00D52E6E" w:rsidRDefault="008F6F4C" w:rsidP="008F6F4C">
      <w:pPr>
        <w:tabs>
          <w:tab w:val="left" w:pos="-1440"/>
        </w:tabs>
        <w:ind w:right="306"/>
        <w:rPr>
          <w:b/>
          <w:sz w:val="22"/>
          <w:szCs w:val="22"/>
          <w:lang w:val="en-GB"/>
        </w:rPr>
      </w:pPr>
      <w:r w:rsidRPr="00E63C1D">
        <w:rPr>
          <w:b/>
          <w:sz w:val="22"/>
          <w:szCs w:val="22"/>
          <w:lang w:val="en-GB"/>
        </w:rPr>
        <w:t xml:space="preserve">7.0 </w:t>
      </w:r>
      <w:r w:rsidR="00E63C1D">
        <w:rPr>
          <w:b/>
          <w:sz w:val="22"/>
          <w:szCs w:val="22"/>
          <w:u w:val="single"/>
          <w:lang w:val="en-GB"/>
        </w:rPr>
        <w:t>EMERGENCY RESPONSE</w:t>
      </w:r>
      <w:r w:rsidR="00F46203" w:rsidRPr="00D52E6E">
        <w:rPr>
          <w:b/>
          <w:sz w:val="22"/>
          <w:szCs w:val="22"/>
          <w:u w:val="single"/>
          <w:lang w:val="en-GB"/>
        </w:rPr>
        <w:t xml:space="preserve"> M</w:t>
      </w:r>
      <w:r w:rsidR="00E63C1D">
        <w:rPr>
          <w:b/>
          <w:sz w:val="22"/>
          <w:szCs w:val="22"/>
          <w:u w:val="single"/>
          <w:lang w:val="en-GB"/>
        </w:rPr>
        <w:t>EASURES</w:t>
      </w:r>
    </w:p>
    <w:p w:rsidR="00F46203" w:rsidRPr="00D52E6E" w:rsidRDefault="00F46203" w:rsidP="00114A34">
      <w:pPr>
        <w:tabs>
          <w:tab w:val="left" w:pos="-1440"/>
        </w:tabs>
        <w:ind w:left="426" w:right="306" w:hanging="1440"/>
        <w:rPr>
          <w:b/>
          <w:sz w:val="22"/>
          <w:szCs w:val="22"/>
          <w:lang w:val="en-GB"/>
        </w:rPr>
      </w:pPr>
    </w:p>
    <w:p w:rsidR="00F46203" w:rsidRPr="00E63C1D" w:rsidRDefault="00F46203" w:rsidP="001721EF">
      <w:pPr>
        <w:tabs>
          <w:tab w:val="left" w:pos="-1440"/>
        </w:tabs>
        <w:ind w:left="709" w:right="306" w:hanging="425"/>
        <w:rPr>
          <w:sz w:val="22"/>
          <w:szCs w:val="22"/>
          <w:lang w:val="en-GB"/>
        </w:rPr>
      </w:pPr>
      <w:proofErr w:type="gramStart"/>
      <w:r w:rsidRPr="00E63C1D">
        <w:rPr>
          <w:sz w:val="22"/>
          <w:szCs w:val="22"/>
          <w:lang w:val="en-GB"/>
        </w:rPr>
        <w:t xml:space="preserve">7.1 </w:t>
      </w:r>
      <w:r w:rsidR="001721EF">
        <w:rPr>
          <w:sz w:val="22"/>
          <w:szCs w:val="22"/>
          <w:lang w:val="en-GB"/>
        </w:rPr>
        <w:t xml:space="preserve"> </w:t>
      </w:r>
      <w:r w:rsidRPr="00E63C1D">
        <w:rPr>
          <w:sz w:val="22"/>
          <w:szCs w:val="22"/>
          <w:lang w:val="en-GB"/>
        </w:rPr>
        <w:t>Due</w:t>
      </w:r>
      <w:proofErr w:type="gramEnd"/>
      <w:r w:rsidRPr="00E63C1D">
        <w:rPr>
          <w:sz w:val="22"/>
          <w:szCs w:val="22"/>
          <w:lang w:val="en-GB"/>
        </w:rPr>
        <w:t xml:space="preserve"> to the nature of some of the clients </w:t>
      </w:r>
      <w:proofErr w:type="spellStart"/>
      <w:r w:rsidRPr="00E63C1D">
        <w:rPr>
          <w:sz w:val="22"/>
          <w:szCs w:val="22"/>
          <w:lang w:val="en-GB"/>
        </w:rPr>
        <w:t>Ongwanada</w:t>
      </w:r>
      <w:proofErr w:type="spellEnd"/>
      <w:r w:rsidRPr="00E63C1D">
        <w:rPr>
          <w:sz w:val="22"/>
          <w:szCs w:val="22"/>
          <w:lang w:val="en-GB"/>
        </w:rPr>
        <w:t xml:space="preserve"> cares for, it may be appropriate, based on individual circumstances, to develop a </w:t>
      </w:r>
      <w:r w:rsidR="00194AFF" w:rsidRPr="00E63C1D">
        <w:rPr>
          <w:sz w:val="22"/>
          <w:szCs w:val="22"/>
          <w:lang w:val="en-GB"/>
        </w:rPr>
        <w:t xml:space="preserve">specific client safety </w:t>
      </w:r>
      <w:r w:rsidRPr="00E63C1D">
        <w:rPr>
          <w:sz w:val="22"/>
          <w:szCs w:val="22"/>
          <w:lang w:val="en-GB"/>
        </w:rPr>
        <w:t>protocol</w:t>
      </w:r>
      <w:r w:rsidR="001721EF">
        <w:rPr>
          <w:sz w:val="22"/>
          <w:szCs w:val="22"/>
          <w:lang w:val="en-GB"/>
        </w:rPr>
        <w:t>,</w:t>
      </w:r>
      <w:r w:rsidRPr="00E63C1D">
        <w:rPr>
          <w:sz w:val="22"/>
          <w:szCs w:val="22"/>
          <w:lang w:val="en-GB"/>
        </w:rPr>
        <w:t xml:space="preserve"> </w:t>
      </w:r>
      <w:r w:rsidR="00194AFF" w:rsidRPr="00E63C1D">
        <w:rPr>
          <w:sz w:val="22"/>
          <w:szCs w:val="22"/>
          <w:lang w:val="en-GB"/>
        </w:rPr>
        <w:t>which may involve</w:t>
      </w:r>
      <w:r w:rsidRPr="00E63C1D">
        <w:rPr>
          <w:sz w:val="22"/>
          <w:szCs w:val="22"/>
          <w:lang w:val="en-GB"/>
        </w:rPr>
        <w:t xml:space="preserve"> local police</w:t>
      </w:r>
      <w:r w:rsidR="00194AFF" w:rsidRPr="00E63C1D">
        <w:rPr>
          <w:sz w:val="22"/>
          <w:szCs w:val="22"/>
          <w:lang w:val="en-GB"/>
        </w:rPr>
        <w:t>,</w:t>
      </w:r>
      <w:r w:rsidRPr="00E63C1D">
        <w:rPr>
          <w:sz w:val="22"/>
          <w:szCs w:val="22"/>
          <w:lang w:val="en-GB"/>
        </w:rPr>
        <w:t xml:space="preserve"> on how to respond to specific clients who continually exhibit aggressive behaviour towards staff and others.</w:t>
      </w:r>
    </w:p>
    <w:p w:rsidR="00F46203" w:rsidRPr="00E63C1D" w:rsidRDefault="00F46203" w:rsidP="00E63C1D">
      <w:pPr>
        <w:ind w:left="425" w:right="306"/>
        <w:rPr>
          <w:sz w:val="22"/>
          <w:szCs w:val="22"/>
          <w:lang w:val="en-GB"/>
        </w:rPr>
      </w:pPr>
    </w:p>
    <w:p w:rsidR="0088348E" w:rsidRPr="00E63C1D" w:rsidRDefault="00F46203" w:rsidP="001721EF">
      <w:pPr>
        <w:tabs>
          <w:tab w:val="left" w:pos="-1440"/>
        </w:tabs>
        <w:ind w:left="709" w:right="306" w:hanging="425"/>
        <w:rPr>
          <w:sz w:val="22"/>
          <w:szCs w:val="22"/>
          <w:lang w:val="en-GB"/>
        </w:rPr>
      </w:pPr>
      <w:proofErr w:type="gramStart"/>
      <w:r w:rsidRPr="00E63C1D">
        <w:rPr>
          <w:sz w:val="22"/>
          <w:szCs w:val="22"/>
          <w:lang w:val="en-GB"/>
        </w:rPr>
        <w:t xml:space="preserve">7.2 </w:t>
      </w:r>
      <w:r w:rsidR="001721EF">
        <w:rPr>
          <w:sz w:val="22"/>
          <w:szCs w:val="22"/>
          <w:lang w:val="en-GB"/>
        </w:rPr>
        <w:t xml:space="preserve"> </w:t>
      </w:r>
      <w:r w:rsidRPr="00E63C1D">
        <w:rPr>
          <w:sz w:val="22"/>
          <w:szCs w:val="22"/>
          <w:lang w:val="en-GB"/>
        </w:rPr>
        <w:t>Staff</w:t>
      </w:r>
      <w:proofErr w:type="gramEnd"/>
      <w:r w:rsidRPr="00E63C1D">
        <w:rPr>
          <w:sz w:val="22"/>
          <w:szCs w:val="22"/>
          <w:lang w:val="en-GB"/>
        </w:rPr>
        <w:t xml:space="preserve"> who feel physically threatened by a client may call police for assistan</w:t>
      </w:r>
      <w:r w:rsidR="00E63C1D">
        <w:rPr>
          <w:sz w:val="22"/>
          <w:szCs w:val="22"/>
          <w:lang w:val="en-GB"/>
        </w:rPr>
        <w:t xml:space="preserve">ce, either through an emergency </w:t>
      </w:r>
      <w:r w:rsidRPr="00E63C1D">
        <w:rPr>
          <w:sz w:val="22"/>
          <w:szCs w:val="22"/>
          <w:lang w:val="en-GB"/>
        </w:rPr>
        <w:t xml:space="preserve">call button or directly by telephone.  </w:t>
      </w:r>
      <w:proofErr w:type="spellStart"/>
      <w:r w:rsidRPr="00E63C1D">
        <w:rPr>
          <w:sz w:val="22"/>
          <w:szCs w:val="22"/>
          <w:lang w:val="en-GB"/>
        </w:rPr>
        <w:t>Ongwanada</w:t>
      </w:r>
      <w:proofErr w:type="spellEnd"/>
      <w:r w:rsidRPr="00E63C1D">
        <w:rPr>
          <w:sz w:val="22"/>
          <w:szCs w:val="22"/>
          <w:lang w:val="en-GB"/>
        </w:rPr>
        <w:t xml:space="preserve"> will provide support to any staff who feels the risk of injury to themselves or others is significant enough to call police.</w:t>
      </w:r>
    </w:p>
    <w:p w:rsidR="00AC0415" w:rsidRPr="00D52E6E" w:rsidRDefault="00AC0415" w:rsidP="008F6F4C">
      <w:pPr>
        <w:tabs>
          <w:tab w:val="left" w:pos="-1440"/>
        </w:tabs>
        <w:ind w:left="1134" w:right="306" w:hanging="425"/>
        <w:rPr>
          <w:sz w:val="22"/>
          <w:szCs w:val="22"/>
          <w:lang w:val="en-GB"/>
        </w:rPr>
      </w:pPr>
    </w:p>
    <w:p w:rsidR="00AC0415" w:rsidRPr="00D52E6E" w:rsidRDefault="008F6F4C" w:rsidP="008F6F4C">
      <w:pPr>
        <w:tabs>
          <w:tab w:val="left" w:pos="-1440"/>
        </w:tabs>
        <w:ind w:right="306"/>
        <w:rPr>
          <w:b/>
          <w:sz w:val="22"/>
          <w:szCs w:val="22"/>
          <w:u w:val="single"/>
          <w:lang w:val="en-GB"/>
        </w:rPr>
      </w:pPr>
      <w:r>
        <w:rPr>
          <w:b/>
          <w:sz w:val="22"/>
          <w:szCs w:val="22"/>
          <w:lang w:val="en-GB"/>
        </w:rPr>
        <w:t xml:space="preserve">8.0 </w:t>
      </w:r>
      <w:r w:rsidR="00903742" w:rsidRPr="00D52E6E">
        <w:rPr>
          <w:b/>
          <w:sz w:val="22"/>
          <w:szCs w:val="22"/>
          <w:u w:val="single"/>
          <w:lang w:val="en-GB"/>
        </w:rPr>
        <w:t>ANNUAL REPORT</w:t>
      </w:r>
    </w:p>
    <w:p w:rsidR="00E63C1D" w:rsidRDefault="00E63C1D" w:rsidP="00E63C1D">
      <w:pPr>
        <w:tabs>
          <w:tab w:val="left" w:pos="-1440"/>
        </w:tabs>
        <w:ind w:right="306"/>
        <w:rPr>
          <w:b/>
          <w:sz w:val="22"/>
          <w:szCs w:val="22"/>
          <w:lang w:val="en-GB"/>
        </w:rPr>
      </w:pPr>
    </w:p>
    <w:p w:rsidR="00A71E30" w:rsidRPr="00D52E6E" w:rsidRDefault="0061216A" w:rsidP="001721EF">
      <w:pPr>
        <w:tabs>
          <w:tab w:val="left" w:pos="-1440"/>
        </w:tabs>
        <w:ind w:left="709" w:right="306" w:hanging="425"/>
        <w:rPr>
          <w:sz w:val="22"/>
          <w:szCs w:val="22"/>
          <w:lang w:val="en-GB"/>
        </w:rPr>
      </w:pPr>
      <w:r w:rsidRPr="00D52E6E">
        <w:rPr>
          <w:sz w:val="22"/>
          <w:szCs w:val="22"/>
          <w:lang w:val="en-GB"/>
        </w:rPr>
        <w:t>8.1</w:t>
      </w:r>
      <w:r w:rsidRPr="00D52E6E">
        <w:rPr>
          <w:sz w:val="22"/>
          <w:szCs w:val="22"/>
          <w:lang w:val="en-GB"/>
        </w:rPr>
        <w:tab/>
        <w:t xml:space="preserve">The number of workplace violence/harassment/discrimination incidents </w:t>
      </w:r>
      <w:proofErr w:type="gramStart"/>
      <w:r w:rsidRPr="00D52E6E">
        <w:rPr>
          <w:sz w:val="22"/>
          <w:szCs w:val="22"/>
          <w:lang w:val="en-GB"/>
        </w:rPr>
        <w:t>are</w:t>
      </w:r>
      <w:proofErr w:type="gramEnd"/>
      <w:r w:rsidRPr="00D52E6E">
        <w:rPr>
          <w:sz w:val="22"/>
          <w:szCs w:val="22"/>
          <w:lang w:val="en-GB"/>
        </w:rPr>
        <w:t xml:space="preserve"> reported quarterly to the organization's leaders and the Board of Governors in the CQI Risk Management Report.</w:t>
      </w:r>
    </w:p>
    <w:p w:rsidR="00A71E30" w:rsidRPr="00D52E6E" w:rsidRDefault="00A71E30" w:rsidP="00114A34">
      <w:pPr>
        <w:tabs>
          <w:tab w:val="left" w:pos="-1440"/>
        </w:tabs>
        <w:ind w:left="426" w:right="306" w:hanging="1350"/>
        <w:rPr>
          <w:sz w:val="22"/>
          <w:szCs w:val="22"/>
          <w:lang w:val="en-GB"/>
        </w:rPr>
      </w:pPr>
    </w:p>
    <w:p w:rsidR="00A71E30" w:rsidRPr="00D52E6E" w:rsidRDefault="0061216A" w:rsidP="001721EF">
      <w:pPr>
        <w:tabs>
          <w:tab w:val="left" w:pos="-1440"/>
        </w:tabs>
        <w:ind w:left="709" w:right="306" w:hanging="425"/>
        <w:rPr>
          <w:sz w:val="22"/>
          <w:szCs w:val="22"/>
          <w:lang w:val="en-GB"/>
        </w:rPr>
      </w:pPr>
      <w:proofErr w:type="gramStart"/>
      <w:r w:rsidRPr="00D52E6E">
        <w:rPr>
          <w:sz w:val="22"/>
          <w:szCs w:val="22"/>
          <w:lang w:val="en-GB"/>
        </w:rPr>
        <w:t>8.2</w:t>
      </w:r>
      <w:r w:rsidR="00E63C1D">
        <w:rPr>
          <w:b/>
          <w:sz w:val="22"/>
          <w:szCs w:val="22"/>
          <w:lang w:val="en-GB"/>
        </w:rPr>
        <w:t xml:space="preserve"> </w:t>
      </w:r>
      <w:r w:rsidR="001721EF">
        <w:rPr>
          <w:b/>
          <w:sz w:val="22"/>
          <w:szCs w:val="22"/>
          <w:lang w:val="en-GB"/>
        </w:rPr>
        <w:t xml:space="preserve"> </w:t>
      </w:r>
      <w:r w:rsidR="00A71E30" w:rsidRPr="00D52E6E">
        <w:rPr>
          <w:sz w:val="22"/>
          <w:szCs w:val="22"/>
          <w:lang w:val="en-GB"/>
        </w:rPr>
        <w:t>By</w:t>
      </w:r>
      <w:proofErr w:type="gramEnd"/>
      <w:r w:rsidR="00A71E30" w:rsidRPr="00D52E6E">
        <w:rPr>
          <w:sz w:val="22"/>
          <w:szCs w:val="22"/>
          <w:lang w:val="en-GB"/>
        </w:rPr>
        <w:t xml:space="preserve"> April 1 of each year, the </w:t>
      </w:r>
      <w:r w:rsidR="00E64351">
        <w:rPr>
          <w:sz w:val="22"/>
          <w:szCs w:val="22"/>
          <w:lang w:val="en-GB"/>
        </w:rPr>
        <w:t>Manager</w:t>
      </w:r>
      <w:r w:rsidR="00A71E30" w:rsidRPr="00D52E6E">
        <w:rPr>
          <w:sz w:val="22"/>
          <w:szCs w:val="22"/>
          <w:lang w:val="en-GB"/>
        </w:rPr>
        <w:t xml:space="preserve">, Human Resources will prepare and submit to the </w:t>
      </w:r>
      <w:r w:rsidR="00F03C72">
        <w:rPr>
          <w:sz w:val="22"/>
          <w:szCs w:val="22"/>
          <w:lang w:val="en-GB"/>
        </w:rPr>
        <w:t>CEO</w:t>
      </w:r>
      <w:r w:rsidR="00A71E30" w:rsidRPr="00D52E6E">
        <w:rPr>
          <w:sz w:val="22"/>
          <w:szCs w:val="22"/>
          <w:lang w:val="en-GB"/>
        </w:rPr>
        <w:t>, an annual report of all reported complaints of violence and/or harassment.</w:t>
      </w:r>
    </w:p>
    <w:p w:rsidR="0088348E" w:rsidRPr="00D52E6E" w:rsidRDefault="0088348E" w:rsidP="00114A34">
      <w:pPr>
        <w:tabs>
          <w:tab w:val="left" w:pos="-1440"/>
        </w:tabs>
        <w:ind w:left="426" w:right="306" w:hanging="720"/>
        <w:rPr>
          <w:sz w:val="22"/>
          <w:szCs w:val="22"/>
          <w:lang w:val="en-GB"/>
        </w:rPr>
      </w:pPr>
    </w:p>
    <w:p w:rsidR="0088348E" w:rsidRPr="00D52E6E" w:rsidRDefault="008F6F4C" w:rsidP="008F6F4C">
      <w:pPr>
        <w:tabs>
          <w:tab w:val="left" w:pos="-1440"/>
        </w:tabs>
        <w:ind w:right="306"/>
        <w:rPr>
          <w:b/>
          <w:sz w:val="22"/>
          <w:szCs w:val="22"/>
          <w:u w:val="single"/>
          <w:lang w:val="en-GB"/>
        </w:rPr>
      </w:pPr>
      <w:r>
        <w:rPr>
          <w:b/>
          <w:sz w:val="22"/>
          <w:szCs w:val="22"/>
          <w:lang w:val="en-GB"/>
        </w:rPr>
        <w:t xml:space="preserve">9.0 </w:t>
      </w:r>
      <w:r w:rsidR="000F67AF" w:rsidRPr="00D52E6E">
        <w:rPr>
          <w:b/>
          <w:sz w:val="22"/>
          <w:szCs w:val="22"/>
          <w:u w:val="single"/>
          <w:lang w:val="en-GB"/>
        </w:rPr>
        <w:t>RELATED POLICIES</w:t>
      </w:r>
    </w:p>
    <w:p w:rsidR="0088348E" w:rsidRPr="00D52E6E" w:rsidRDefault="0088348E" w:rsidP="00114A34">
      <w:pPr>
        <w:tabs>
          <w:tab w:val="left" w:pos="-1440"/>
        </w:tabs>
        <w:ind w:left="426" w:right="306" w:hanging="630"/>
        <w:rPr>
          <w:b/>
          <w:sz w:val="22"/>
          <w:szCs w:val="22"/>
          <w:lang w:val="en-GB"/>
        </w:rPr>
      </w:pPr>
    </w:p>
    <w:p w:rsidR="00903742" w:rsidRPr="00D52E6E" w:rsidRDefault="008F6F4C" w:rsidP="00114A34">
      <w:pPr>
        <w:tabs>
          <w:tab w:val="left" w:pos="-1440"/>
        </w:tabs>
        <w:ind w:left="426" w:right="306" w:hanging="2160"/>
        <w:rPr>
          <w:sz w:val="22"/>
          <w:szCs w:val="22"/>
          <w:lang w:val="en-GB"/>
        </w:rPr>
      </w:pPr>
      <w:r>
        <w:rPr>
          <w:sz w:val="22"/>
          <w:szCs w:val="22"/>
          <w:lang w:val="en-GB"/>
        </w:rPr>
        <w:tab/>
      </w:r>
      <w:r>
        <w:rPr>
          <w:sz w:val="22"/>
          <w:szCs w:val="22"/>
          <w:lang w:val="en-GB"/>
        </w:rPr>
        <w:tab/>
      </w:r>
      <w:r w:rsidR="00903742" w:rsidRPr="00D52E6E">
        <w:rPr>
          <w:sz w:val="22"/>
          <w:szCs w:val="22"/>
          <w:lang w:val="en-GB"/>
        </w:rPr>
        <w:t>1-3-05        The Client Intervention Review Committee</w:t>
      </w:r>
    </w:p>
    <w:p w:rsidR="00903742" w:rsidRPr="00D52E6E" w:rsidRDefault="008F6F4C" w:rsidP="00114A34">
      <w:pPr>
        <w:tabs>
          <w:tab w:val="left" w:pos="-1440"/>
        </w:tabs>
        <w:ind w:left="426" w:right="306" w:hanging="2160"/>
        <w:rPr>
          <w:sz w:val="22"/>
          <w:szCs w:val="22"/>
          <w:lang w:val="en-GB"/>
        </w:rPr>
      </w:pPr>
      <w:r>
        <w:rPr>
          <w:sz w:val="22"/>
          <w:szCs w:val="22"/>
          <w:lang w:val="en-GB"/>
        </w:rPr>
        <w:tab/>
      </w:r>
      <w:r>
        <w:rPr>
          <w:sz w:val="22"/>
          <w:szCs w:val="22"/>
          <w:lang w:val="en-GB"/>
        </w:rPr>
        <w:tab/>
      </w:r>
      <w:r w:rsidR="00903742" w:rsidRPr="00D52E6E">
        <w:rPr>
          <w:sz w:val="22"/>
          <w:szCs w:val="22"/>
          <w:lang w:val="en-GB"/>
        </w:rPr>
        <w:t>1-3-14        Joint Occupational Health &amp;Safety Committee</w:t>
      </w:r>
    </w:p>
    <w:p w:rsidR="00903742" w:rsidRPr="00D52E6E" w:rsidRDefault="008F6F4C" w:rsidP="00114A34">
      <w:pPr>
        <w:tabs>
          <w:tab w:val="left" w:pos="-1440"/>
        </w:tabs>
        <w:ind w:left="426" w:right="306" w:hanging="2160"/>
        <w:rPr>
          <w:sz w:val="22"/>
          <w:szCs w:val="22"/>
          <w:lang w:val="en-GB"/>
        </w:rPr>
      </w:pPr>
      <w:r>
        <w:rPr>
          <w:sz w:val="22"/>
          <w:szCs w:val="22"/>
          <w:lang w:val="en-GB"/>
        </w:rPr>
        <w:tab/>
      </w:r>
      <w:r>
        <w:rPr>
          <w:sz w:val="22"/>
          <w:szCs w:val="22"/>
          <w:lang w:val="en-GB"/>
        </w:rPr>
        <w:tab/>
      </w:r>
      <w:r w:rsidR="00903742" w:rsidRPr="00D52E6E">
        <w:rPr>
          <w:sz w:val="22"/>
          <w:szCs w:val="22"/>
          <w:lang w:val="en-GB"/>
        </w:rPr>
        <w:t>1-3-18        Modified Work Committee</w:t>
      </w:r>
    </w:p>
    <w:p w:rsidR="00903742" w:rsidRPr="00D52E6E" w:rsidRDefault="008F6F4C" w:rsidP="00114A34">
      <w:pPr>
        <w:tabs>
          <w:tab w:val="left" w:pos="-1440"/>
        </w:tabs>
        <w:ind w:left="426" w:right="306" w:hanging="2160"/>
        <w:rPr>
          <w:sz w:val="22"/>
          <w:szCs w:val="22"/>
          <w:lang w:val="en-GB"/>
        </w:rPr>
      </w:pPr>
      <w:r>
        <w:rPr>
          <w:sz w:val="22"/>
          <w:szCs w:val="22"/>
          <w:lang w:val="en-GB"/>
        </w:rPr>
        <w:tab/>
      </w:r>
      <w:r>
        <w:rPr>
          <w:sz w:val="22"/>
          <w:szCs w:val="22"/>
          <w:lang w:val="en-GB"/>
        </w:rPr>
        <w:tab/>
      </w:r>
      <w:r w:rsidR="00903742" w:rsidRPr="00D52E6E">
        <w:rPr>
          <w:sz w:val="22"/>
          <w:szCs w:val="22"/>
          <w:lang w:val="en-GB"/>
        </w:rPr>
        <w:t>1-6-21        Employee Assistance Programs</w:t>
      </w:r>
    </w:p>
    <w:p w:rsidR="00903742" w:rsidRPr="00D52E6E" w:rsidRDefault="008F6F4C" w:rsidP="00114A34">
      <w:pPr>
        <w:tabs>
          <w:tab w:val="left" w:pos="-1440"/>
        </w:tabs>
        <w:ind w:left="426" w:right="306" w:hanging="2160"/>
        <w:rPr>
          <w:sz w:val="22"/>
          <w:szCs w:val="22"/>
          <w:lang w:val="en-GB"/>
        </w:rPr>
      </w:pPr>
      <w:r>
        <w:rPr>
          <w:sz w:val="22"/>
          <w:szCs w:val="22"/>
          <w:lang w:val="en-GB"/>
        </w:rPr>
        <w:tab/>
      </w:r>
      <w:r>
        <w:rPr>
          <w:sz w:val="22"/>
          <w:szCs w:val="22"/>
          <w:lang w:val="en-GB"/>
        </w:rPr>
        <w:tab/>
      </w:r>
      <w:r w:rsidR="00903742" w:rsidRPr="00D52E6E">
        <w:rPr>
          <w:sz w:val="22"/>
          <w:szCs w:val="22"/>
          <w:lang w:val="en-GB"/>
        </w:rPr>
        <w:t>1-6-27        Discipline</w:t>
      </w:r>
    </w:p>
    <w:p w:rsidR="00903742" w:rsidRPr="00D52E6E" w:rsidRDefault="008F6F4C" w:rsidP="00114A34">
      <w:pPr>
        <w:tabs>
          <w:tab w:val="left" w:pos="-1440"/>
        </w:tabs>
        <w:ind w:left="426" w:right="306" w:hanging="720"/>
        <w:rPr>
          <w:sz w:val="22"/>
          <w:szCs w:val="22"/>
          <w:lang w:val="en-GB"/>
        </w:rPr>
      </w:pPr>
      <w:r>
        <w:rPr>
          <w:sz w:val="22"/>
          <w:szCs w:val="22"/>
          <w:lang w:val="en-GB"/>
        </w:rPr>
        <w:tab/>
      </w:r>
      <w:r w:rsidR="00903742" w:rsidRPr="00D52E6E">
        <w:rPr>
          <w:sz w:val="22"/>
          <w:szCs w:val="22"/>
          <w:lang w:val="en-GB"/>
        </w:rPr>
        <w:t>1-6-34</w:t>
      </w:r>
      <w:r w:rsidR="00903742" w:rsidRPr="00D52E6E">
        <w:rPr>
          <w:sz w:val="22"/>
          <w:szCs w:val="22"/>
          <w:lang w:val="en-GB"/>
        </w:rPr>
        <w:tab/>
        <w:t>Orientation for New Employees</w:t>
      </w:r>
    </w:p>
    <w:p w:rsidR="00903742" w:rsidRPr="00D52E6E" w:rsidRDefault="008F6F4C" w:rsidP="00114A34">
      <w:pPr>
        <w:tabs>
          <w:tab w:val="left" w:pos="-1440"/>
        </w:tabs>
        <w:ind w:left="426" w:right="306" w:hanging="2160"/>
        <w:rPr>
          <w:sz w:val="22"/>
          <w:szCs w:val="22"/>
          <w:lang w:val="en-GB"/>
        </w:rPr>
      </w:pPr>
      <w:r>
        <w:rPr>
          <w:sz w:val="22"/>
          <w:szCs w:val="22"/>
          <w:lang w:val="en-GB"/>
        </w:rPr>
        <w:tab/>
      </w:r>
      <w:r>
        <w:rPr>
          <w:sz w:val="22"/>
          <w:szCs w:val="22"/>
          <w:lang w:val="en-GB"/>
        </w:rPr>
        <w:tab/>
      </w:r>
      <w:r w:rsidR="00903742" w:rsidRPr="00D52E6E">
        <w:rPr>
          <w:sz w:val="22"/>
          <w:szCs w:val="22"/>
          <w:lang w:val="en-GB"/>
        </w:rPr>
        <w:t>1-6-39        Criminal Reference Check</w:t>
      </w:r>
    </w:p>
    <w:p w:rsidR="0088348E" w:rsidRPr="00D52E6E" w:rsidRDefault="008F6F4C" w:rsidP="00114A34">
      <w:pPr>
        <w:tabs>
          <w:tab w:val="left" w:pos="-1440"/>
        </w:tabs>
        <w:ind w:left="426" w:right="306" w:hanging="2160"/>
        <w:rPr>
          <w:sz w:val="22"/>
          <w:szCs w:val="22"/>
          <w:lang w:val="en-GB"/>
        </w:rPr>
      </w:pPr>
      <w:r>
        <w:rPr>
          <w:sz w:val="22"/>
          <w:szCs w:val="22"/>
          <w:lang w:val="en-GB"/>
        </w:rPr>
        <w:tab/>
      </w:r>
      <w:r>
        <w:rPr>
          <w:sz w:val="22"/>
          <w:szCs w:val="22"/>
          <w:lang w:val="en-GB"/>
        </w:rPr>
        <w:tab/>
      </w:r>
      <w:r w:rsidR="00E5266C" w:rsidRPr="00D52E6E">
        <w:rPr>
          <w:sz w:val="22"/>
          <w:szCs w:val="22"/>
          <w:lang w:val="en-GB"/>
        </w:rPr>
        <w:t>1-6-43</w:t>
      </w:r>
      <w:r w:rsidR="0088348E" w:rsidRPr="00D52E6E">
        <w:rPr>
          <w:sz w:val="22"/>
          <w:szCs w:val="22"/>
          <w:lang w:val="en-GB"/>
        </w:rPr>
        <w:t xml:space="preserve">  </w:t>
      </w:r>
      <w:r w:rsidR="00903742" w:rsidRPr="00D52E6E">
        <w:rPr>
          <w:sz w:val="22"/>
          <w:szCs w:val="22"/>
          <w:lang w:val="en-GB"/>
        </w:rPr>
        <w:t xml:space="preserve">      Manda</w:t>
      </w:r>
      <w:r w:rsidR="0088348E" w:rsidRPr="00D52E6E">
        <w:rPr>
          <w:sz w:val="22"/>
          <w:szCs w:val="22"/>
          <w:lang w:val="en-GB"/>
        </w:rPr>
        <w:t>tory Education Programs/Tracking</w:t>
      </w:r>
    </w:p>
    <w:p w:rsidR="00903742" w:rsidRPr="00D52E6E" w:rsidRDefault="008F6F4C" w:rsidP="00114A34">
      <w:pPr>
        <w:tabs>
          <w:tab w:val="left" w:pos="-1440"/>
        </w:tabs>
        <w:ind w:left="426" w:right="306" w:hanging="2160"/>
        <w:rPr>
          <w:sz w:val="22"/>
          <w:szCs w:val="22"/>
          <w:lang w:val="en-GB"/>
        </w:rPr>
      </w:pPr>
      <w:r>
        <w:rPr>
          <w:sz w:val="22"/>
          <w:szCs w:val="22"/>
          <w:lang w:val="en-GB"/>
        </w:rPr>
        <w:tab/>
      </w:r>
      <w:r>
        <w:rPr>
          <w:sz w:val="22"/>
          <w:szCs w:val="22"/>
          <w:lang w:val="en-GB"/>
        </w:rPr>
        <w:tab/>
      </w:r>
      <w:r w:rsidR="00903742" w:rsidRPr="00D52E6E">
        <w:rPr>
          <w:sz w:val="22"/>
          <w:szCs w:val="22"/>
          <w:lang w:val="en-GB"/>
        </w:rPr>
        <w:t>1-7-08        Employee Incidents/Workplace Safety &amp; Insurance Board Reporting (WSIB)</w:t>
      </w:r>
    </w:p>
    <w:p w:rsidR="00903742" w:rsidRPr="00D52E6E" w:rsidRDefault="008F6F4C" w:rsidP="00114A34">
      <w:pPr>
        <w:tabs>
          <w:tab w:val="left" w:pos="-1440"/>
        </w:tabs>
        <w:ind w:left="426" w:right="306" w:hanging="2160"/>
        <w:rPr>
          <w:sz w:val="22"/>
          <w:szCs w:val="22"/>
          <w:lang w:val="en-GB"/>
        </w:rPr>
      </w:pPr>
      <w:r>
        <w:rPr>
          <w:sz w:val="22"/>
          <w:szCs w:val="22"/>
          <w:lang w:val="en-GB"/>
        </w:rPr>
        <w:tab/>
      </w:r>
      <w:r>
        <w:rPr>
          <w:sz w:val="22"/>
          <w:szCs w:val="22"/>
          <w:lang w:val="en-GB"/>
        </w:rPr>
        <w:tab/>
      </w:r>
      <w:r w:rsidR="00903742" w:rsidRPr="00D52E6E">
        <w:rPr>
          <w:sz w:val="22"/>
          <w:szCs w:val="22"/>
          <w:lang w:val="en-GB"/>
        </w:rPr>
        <w:t xml:space="preserve">2-3-01  </w:t>
      </w:r>
      <w:r>
        <w:rPr>
          <w:sz w:val="22"/>
          <w:szCs w:val="22"/>
          <w:lang w:val="en-GB"/>
        </w:rPr>
        <w:t xml:space="preserve">      </w:t>
      </w:r>
      <w:r w:rsidR="00903742" w:rsidRPr="00D52E6E">
        <w:rPr>
          <w:sz w:val="22"/>
          <w:szCs w:val="22"/>
          <w:lang w:val="en-GB"/>
        </w:rPr>
        <w:t>Support Plan (Person Centred)</w:t>
      </w:r>
    </w:p>
    <w:p w:rsidR="00903742" w:rsidRPr="00D52E6E" w:rsidRDefault="008F6F4C" w:rsidP="00114A34">
      <w:pPr>
        <w:tabs>
          <w:tab w:val="left" w:pos="-1440"/>
        </w:tabs>
        <w:ind w:left="426" w:right="306" w:hanging="2160"/>
        <w:rPr>
          <w:sz w:val="22"/>
          <w:szCs w:val="22"/>
          <w:lang w:val="en-GB"/>
        </w:rPr>
      </w:pPr>
      <w:r>
        <w:rPr>
          <w:sz w:val="22"/>
          <w:szCs w:val="22"/>
          <w:lang w:val="en-GB"/>
        </w:rPr>
        <w:tab/>
      </w:r>
      <w:r>
        <w:rPr>
          <w:sz w:val="22"/>
          <w:szCs w:val="22"/>
          <w:lang w:val="en-GB"/>
        </w:rPr>
        <w:tab/>
      </w:r>
      <w:r w:rsidR="00903742" w:rsidRPr="00D52E6E">
        <w:rPr>
          <w:sz w:val="22"/>
          <w:szCs w:val="22"/>
          <w:lang w:val="en-GB"/>
        </w:rPr>
        <w:t>2-3-03        Standards for the Use of Individual Behaviour Support</w:t>
      </w:r>
    </w:p>
    <w:p w:rsidR="00903742" w:rsidRPr="00D52E6E" w:rsidRDefault="008F6F4C" w:rsidP="00114A34">
      <w:pPr>
        <w:tabs>
          <w:tab w:val="left" w:pos="-1440"/>
        </w:tabs>
        <w:ind w:left="426" w:right="306" w:hanging="2160"/>
        <w:rPr>
          <w:sz w:val="22"/>
          <w:szCs w:val="22"/>
          <w:lang w:val="en-GB"/>
        </w:rPr>
      </w:pPr>
      <w:r>
        <w:rPr>
          <w:sz w:val="22"/>
          <w:szCs w:val="22"/>
          <w:lang w:val="en-GB"/>
        </w:rPr>
        <w:tab/>
      </w:r>
      <w:r>
        <w:rPr>
          <w:sz w:val="22"/>
          <w:szCs w:val="22"/>
          <w:lang w:val="en-GB"/>
        </w:rPr>
        <w:tab/>
      </w:r>
      <w:r w:rsidR="00903742" w:rsidRPr="00D52E6E">
        <w:rPr>
          <w:sz w:val="22"/>
          <w:szCs w:val="22"/>
          <w:lang w:val="en-GB"/>
        </w:rPr>
        <w:t>2-3-04        Use of Mechanical Restraints and Psychotropic Medication (Chemical)</w:t>
      </w:r>
    </w:p>
    <w:p w:rsidR="00903742" w:rsidRPr="00D52E6E" w:rsidRDefault="008F6F4C" w:rsidP="00114A34">
      <w:pPr>
        <w:tabs>
          <w:tab w:val="left" w:pos="-1440"/>
        </w:tabs>
        <w:ind w:left="426" w:right="306" w:hanging="2160"/>
        <w:rPr>
          <w:sz w:val="22"/>
          <w:szCs w:val="22"/>
          <w:lang w:val="en-GB"/>
        </w:rPr>
      </w:pPr>
      <w:r>
        <w:rPr>
          <w:sz w:val="22"/>
          <w:szCs w:val="22"/>
          <w:lang w:val="en-GB"/>
        </w:rPr>
        <w:tab/>
      </w:r>
      <w:r>
        <w:rPr>
          <w:sz w:val="22"/>
          <w:szCs w:val="22"/>
          <w:lang w:val="en-GB"/>
        </w:rPr>
        <w:tab/>
      </w:r>
      <w:r w:rsidR="00903742" w:rsidRPr="00D52E6E">
        <w:rPr>
          <w:sz w:val="22"/>
          <w:szCs w:val="22"/>
          <w:lang w:val="en-GB"/>
        </w:rPr>
        <w:t>2-3-05        Physical Restraint and Non Violent Crisis Intervention Techniques</w:t>
      </w:r>
    </w:p>
    <w:p w:rsidR="00903742" w:rsidRPr="00D52E6E" w:rsidRDefault="008F6F4C" w:rsidP="00114A34">
      <w:pPr>
        <w:tabs>
          <w:tab w:val="left" w:pos="-1440"/>
        </w:tabs>
        <w:ind w:left="426" w:right="306" w:hanging="2160"/>
        <w:rPr>
          <w:sz w:val="22"/>
          <w:szCs w:val="22"/>
          <w:lang w:val="en-GB"/>
        </w:rPr>
      </w:pPr>
      <w:r>
        <w:rPr>
          <w:sz w:val="22"/>
          <w:szCs w:val="22"/>
          <w:lang w:val="en-GB"/>
        </w:rPr>
        <w:tab/>
      </w:r>
      <w:r>
        <w:rPr>
          <w:sz w:val="22"/>
          <w:szCs w:val="22"/>
          <w:lang w:val="en-GB"/>
        </w:rPr>
        <w:tab/>
      </w:r>
      <w:r w:rsidR="00903742" w:rsidRPr="00D52E6E">
        <w:rPr>
          <w:sz w:val="22"/>
          <w:szCs w:val="22"/>
          <w:lang w:val="en-GB"/>
        </w:rPr>
        <w:t>2-3-09        Home Share Program</w:t>
      </w:r>
    </w:p>
    <w:p w:rsidR="00903742" w:rsidRPr="00D52E6E" w:rsidRDefault="008F6F4C" w:rsidP="00114A34">
      <w:pPr>
        <w:tabs>
          <w:tab w:val="left" w:pos="-1440"/>
        </w:tabs>
        <w:ind w:left="426" w:right="306" w:hanging="2160"/>
        <w:rPr>
          <w:sz w:val="22"/>
          <w:szCs w:val="22"/>
          <w:lang w:val="en-GB"/>
        </w:rPr>
      </w:pPr>
      <w:r>
        <w:rPr>
          <w:sz w:val="22"/>
          <w:szCs w:val="22"/>
          <w:lang w:val="en-GB"/>
        </w:rPr>
        <w:tab/>
      </w:r>
      <w:r>
        <w:rPr>
          <w:sz w:val="22"/>
          <w:szCs w:val="22"/>
          <w:lang w:val="en-GB"/>
        </w:rPr>
        <w:tab/>
      </w:r>
      <w:r w:rsidR="00903742" w:rsidRPr="00D52E6E">
        <w:rPr>
          <w:sz w:val="22"/>
          <w:szCs w:val="22"/>
          <w:lang w:val="en-GB"/>
        </w:rPr>
        <w:t xml:space="preserve">2-3-16        Emergency Response from </w:t>
      </w:r>
      <w:proofErr w:type="spellStart"/>
      <w:r w:rsidR="00903742" w:rsidRPr="00D52E6E">
        <w:rPr>
          <w:sz w:val="22"/>
          <w:szCs w:val="22"/>
          <w:lang w:val="en-GB"/>
        </w:rPr>
        <w:t>Ongwanada</w:t>
      </w:r>
      <w:proofErr w:type="spellEnd"/>
      <w:r w:rsidR="00903742" w:rsidRPr="00D52E6E">
        <w:rPr>
          <w:sz w:val="22"/>
          <w:szCs w:val="22"/>
          <w:lang w:val="en-GB"/>
        </w:rPr>
        <w:t xml:space="preserve"> Community Residence Staff</w:t>
      </w:r>
    </w:p>
    <w:p w:rsidR="0088348E" w:rsidRPr="00D52E6E" w:rsidRDefault="008F6F4C" w:rsidP="00114A34">
      <w:pPr>
        <w:tabs>
          <w:tab w:val="left" w:pos="-1440"/>
        </w:tabs>
        <w:ind w:left="426" w:right="306" w:hanging="2160"/>
        <w:rPr>
          <w:sz w:val="22"/>
          <w:szCs w:val="22"/>
          <w:lang w:val="en-GB"/>
        </w:rPr>
      </w:pPr>
      <w:r>
        <w:rPr>
          <w:sz w:val="22"/>
          <w:szCs w:val="22"/>
          <w:lang w:val="en-GB"/>
        </w:rPr>
        <w:lastRenderedPageBreak/>
        <w:tab/>
      </w:r>
      <w:r>
        <w:rPr>
          <w:sz w:val="22"/>
          <w:szCs w:val="22"/>
          <w:lang w:val="en-GB"/>
        </w:rPr>
        <w:tab/>
      </w:r>
      <w:r w:rsidR="00E5266C" w:rsidRPr="00D52E6E">
        <w:rPr>
          <w:sz w:val="22"/>
          <w:szCs w:val="22"/>
          <w:lang w:val="en-GB"/>
        </w:rPr>
        <w:t>2-3-23</w:t>
      </w:r>
      <w:r w:rsidR="0088348E" w:rsidRPr="00D52E6E">
        <w:rPr>
          <w:sz w:val="22"/>
          <w:szCs w:val="22"/>
          <w:lang w:val="en-GB"/>
        </w:rPr>
        <w:t xml:space="preserve">  </w:t>
      </w:r>
      <w:r w:rsidR="00903742" w:rsidRPr="00D52E6E">
        <w:rPr>
          <w:sz w:val="22"/>
          <w:szCs w:val="22"/>
          <w:lang w:val="en-GB"/>
        </w:rPr>
        <w:t xml:space="preserve">      </w:t>
      </w:r>
      <w:r w:rsidR="0088348E" w:rsidRPr="00D52E6E">
        <w:rPr>
          <w:sz w:val="22"/>
          <w:szCs w:val="22"/>
          <w:lang w:val="en-GB"/>
        </w:rPr>
        <w:t>Introduction of a New Residential</w:t>
      </w:r>
      <w:r w:rsidR="00903742" w:rsidRPr="00D52E6E">
        <w:rPr>
          <w:sz w:val="22"/>
          <w:szCs w:val="22"/>
          <w:lang w:val="en-GB"/>
        </w:rPr>
        <w:t xml:space="preserve">/Home Share/ Treatment Home Client for </w:t>
      </w:r>
      <w:r w:rsidR="0088348E" w:rsidRPr="00D52E6E">
        <w:rPr>
          <w:sz w:val="22"/>
          <w:szCs w:val="22"/>
          <w:lang w:val="en-GB"/>
        </w:rPr>
        <w:t>Admission</w:t>
      </w:r>
    </w:p>
    <w:p w:rsidR="00427198" w:rsidRPr="00D52E6E" w:rsidRDefault="00427198" w:rsidP="00114A34">
      <w:pPr>
        <w:tabs>
          <w:tab w:val="left" w:pos="-1440"/>
        </w:tabs>
        <w:ind w:left="426" w:right="306" w:hanging="2160"/>
        <w:rPr>
          <w:sz w:val="22"/>
          <w:szCs w:val="22"/>
          <w:lang w:val="en-GB"/>
        </w:rPr>
      </w:pPr>
    </w:p>
    <w:p w:rsidR="000F67AF" w:rsidRPr="00D52E6E" w:rsidRDefault="000F67AF" w:rsidP="008F6F4C">
      <w:pPr>
        <w:tabs>
          <w:tab w:val="left" w:pos="-1440"/>
        </w:tabs>
        <w:ind w:left="426" w:right="306" w:hanging="568"/>
        <w:rPr>
          <w:b/>
          <w:sz w:val="22"/>
          <w:szCs w:val="22"/>
          <w:u w:val="single"/>
          <w:lang w:val="en-GB"/>
        </w:rPr>
      </w:pPr>
      <w:r w:rsidRPr="00D52E6E">
        <w:rPr>
          <w:b/>
          <w:sz w:val="22"/>
          <w:szCs w:val="22"/>
          <w:lang w:val="en-GB"/>
        </w:rPr>
        <w:t xml:space="preserve">10.0   </w:t>
      </w:r>
      <w:r w:rsidRPr="00D52E6E">
        <w:rPr>
          <w:b/>
          <w:sz w:val="22"/>
          <w:szCs w:val="22"/>
          <w:u w:val="single"/>
          <w:lang w:val="en-GB"/>
        </w:rPr>
        <w:t xml:space="preserve"> FORMS RELATED TO POLICY</w:t>
      </w:r>
    </w:p>
    <w:p w:rsidR="000F67AF" w:rsidRPr="00D52E6E" w:rsidRDefault="000F67AF" w:rsidP="008F6F4C">
      <w:pPr>
        <w:tabs>
          <w:tab w:val="left" w:pos="-1440"/>
        </w:tabs>
        <w:ind w:left="426" w:right="306" w:hanging="568"/>
        <w:rPr>
          <w:b/>
          <w:sz w:val="22"/>
          <w:szCs w:val="22"/>
          <w:u w:val="single"/>
          <w:lang w:val="en-GB"/>
        </w:rPr>
      </w:pPr>
    </w:p>
    <w:p w:rsidR="000F67AF" w:rsidRPr="00270BC4" w:rsidRDefault="000F67AF" w:rsidP="008F6F4C">
      <w:pPr>
        <w:tabs>
          <w:tab w:val="left" w:pos="-1440"/>
        </w:tabs>
        <w:ind w:left="426" w:right="306"/>
        <w:rPr>
          <w:rStyle w:val="Hyperlink"/>
          <w:b/>
          <w:sz w:val="22"/>
          <w:szCs w:val="22"/>
          <w:lang w:val="en-GB"/>
        </w:rPr>
      </w:pPr>
      <w:r w:rsidRPr="00D52E6E">
        <w:rPr>
          <w:b/>
          <w:sz w:val="22"/>
          <w:szCs w:val="22"/>
          <w:lang w:val="en-GB"/>
        </w:rPr>
        <w:t xml:space="preserve"> </w:t>
      </w:r>
      <w:r w:rsidR="00270BC4">
        <w:rPr>
          <w:sz w:val="22"/>
          <w:szCs w:val="22"/>
        </w:rPr>
        <w:fldChar w:fldCharType="begin"/>
      </w:r>
      <w:r w:rsidR="00270BC4">
        <w:rPr>
          <w:sz w:val="22"/>
          <w:szCs w:val="22"/>
        </w:rPr>
        <w:instrText xml:space="preserve"> HYPERLINK "../../FORMS/Informal%20Workplace%20Violence%20Harassment%20and%20Discrimination%20Complaint%20Outcome%20Form.pdf" </w:instrText>
      </w:r>
      <w:r w:rsidR="00270BC4">
        <w:rPr>
          <w:sz w:val="22"/>
          <w:szCs w:val="22"/>
        </w:rPr>
      </w:r>
      <w:r w:rsidR="00270BC4">
        <w:rPr>
          <w:sz w:val="22"/>
          <w:szCs w:val="22"/>
        </w:rPr>
        <w:fldChar w:fldCharType="separate"/>
      </w:r>
      <w:r w:rsidRPr="00270BC4">
        <w:rPr>
          <w:rStyle w:val="Hyperlink"/>
          <w:sz w:val="22"/>
          <w:szCs w:val="22"/>
        </w:rPr>
        <w:t>Informal Workplace Violence, Harassment and Discrimination Complaint Outcome Form</w:t>
      </w:r>
    </w:p>
    <w:p w:rsidR="000F67AF" w:rsidRPr="00270BC4" w:rsidRDefault="000F67AF" w:rsidP="00114A34">
      <w:pPr>
        <w:tabs>
          <w:tab w:val="left" w:pos="-1440"/>
        </w:tabs>
        <w:ind w:left="426" w:right="306" w:hanging="2880"/>
        <w:rPr>
          <w:rStyle w:val="Hyperlink"/>
          <w:b/>
          <w:sz w:val="22"/>
          <w:szCs w:val="22"/>
          <w:lang w:val="en-GB"/>
        </w:rPr>
      </w:pPr>
    </w:p>
    <w:p w:rsidR="0088348E" w:rsidRPr="00D52E6E" w:rsidRDefault="00270BC4" w:rsidP="008F6F4C">
      <w:pPr>
        <w:tabs>
          <w:tab w:val="left" w:pos="-1440"/>
        </w:tabs>
        <w:ind w:left="426" w:right="306" w:hanging="568"/>
        <w:rPr>
          <w:b/>
          <w:sz w:val="22"/>
          <w:szCs w:val="22"/>
          <w:u w:val="single"/>
          <w:lang w:val="en-GB"/>
        </w:rPr>
      </w:pPr>
      <w:r>
        <w:rPr>
          <w:sz w:val="22"/>
          <w:szCs w:val="22"/>
        </w:rPr>
        <w:fldChar w:fldCharType="end"/>
      </w:r>
      <w:r w:rsidR="000F67AF" w:rsidRPr="00D52E6E">
        <w:rPr>
          <w:b/>
          <w:sz w:val="22"/>
          <w:szCs w:val="22"/>
          <w:lang w:val="en-GB"/>
        </w:rPr>
        <w:t>11</w:t>
      </w:r>
      <w:r w:rsidR="0088348E" w:rsidRPr="00D52E6E">
        <w:rPr>
          <w:b/>
          <w:sz w:val="22"/>
          <w:szCs w:val="22"/>
          <w:lang w:val="en-GB"/>
        </w:rPr>
        <w:t xml:space="preserve">.0   </w:t>
      </w:r>
      <w:r w:rsidR="0088348E" w:rsidRPr="00D52E6E">
        <w:rPr>
          <w:b/>
          <w:sz w:val="22"/>
          <w:szCs w:val="22"/>
          <w:u w:val="single"/>
          <w:lang w:val="en-GB"/>
        </w:rPr>
        <w:t>L</w:t>
      </w:r>
      <w:r w:rsidR="000F67AF" w:rsidRPr="00D52E6E">
        <w:rPr>
          <w:b/>
          <w:sz w:val="22"/>
          <w:szCs w:val="22"/>
          <w:u w:val="single"/>
          <w:lang w:val="en-GB"/>
        </w:rPr>
        <w:t>EAD PERSON</w:t>
      </w:r>
    </w:p>
    <w:p w:rsidR="000F67AF" w:rsidRPr="00D52E6E" w:rsidRDefault="0088348E" w:rsidP="00114A34">
      <w:pPr>
        <w:tabs>
          <w:tab w:val="left" w:pos="-1440"/>
        </w:tabs>
        <w:ind w:left="426" w:right="306" w:hanging="2880"/>
        <w:rPr>
          <w:b/>
          <w:sz w:val="22"/>
          <w:szCs w:val="22"/>
          <w:lang w:val="en-GB"/>
        </w:rPr>
      </w:pPr>
      <w:r w:rsidRPr="00D52E6E">
        <w:rPr>
          <w:b/>
          <w:sz w:val="22"/>
          <w:szCs w:val="22"/>
          <w:lang w:val="en-GB"/>
        </w:rPr>
        <w:t xml:space="preserve">          </w:t>
      </w:r>
    </w:p>
    <w:p w:rsidR="00F03C72" w:rsidRDefault="00F03C72" w:rsidP="00F03C72">
      <w:pPr>
        <w:tabs>
          <w:tab w:val="left" w:pos="-1440"/>
        </w:tabs>
        <w:ind w:left="426" w:right="306" w:hanging="426"/>
        <w:rPr>
          <w:sz w:val="22"/>
          <w:szCs w:val="22"/>
          <w:lang w:val="en-GB"/>
        </w:rPr>
      </w:pPr>
      <w:r>
        <w:rPr>
          <w:sz w:val="22"/>
          <w:szCs w:val="22"/>
          <w:lang w:val="en-GB"/>
        </w:rPr>
        <w:tab/>
      </w:r>
      <w:r>
        <w:rPr>
          <w:sz w:val="22"/>
          <w:szCs w:val="22"/>
          <w:lang w:val="en-GB"/>
        </w:rPr>
        <w:tab/>
        <w:t>Chief Human Resources and Information Officer</w:t>
      </w:r>
    </w:p>
    <w:p w:rsidR="00CC2D58" w:rsidRPr="00D52E6E" w:rsidRDefault="00F03C72" w:rsidP="00F03C72">
      <w:pPr>
        <w:tabs>
          <w:tab w:val="left" w:pos="-1440"/>
        </w:tabs>
        <w:ind w:left="426" w:right="306" w:hanging="426"/>
        <w:rPr>
          <w:sz w:val="22"/>
          <w:szCs w:val="22"/>
          <w:lang w:val="en-GB"/>
        </w:rPr>
      </w:pPr>
      <w:r>
        <w:rPr>
          <w:sz w:val="22"/>
          <w:szCs w:val="22"/>
          <w:lang w:val="en-GB"/>
        </w:rPr>
        <w:tab/>
      </w:r>
      <w:r>
        <w:rPr>
          <w:sz w:val="22"/>
          <w:szCs w:val="22"/>
          <w:lang w:val="en-GB"/>
        </w:rPr>
        <w:tab/>
      </w:r>
      <w:r w:rsidR="0088348E" w:rsidRPr="00D52E6E">
        <w:rPr>
          <w:sz w:val="22"/>
          <w:szCs w:val="22"/>
          <w:lang w:val="en-GB"/>
        </w:rPr>
        <w:t>Delegate</w:t>
      </w:r>
      <w:r>
        <w:rPr>
          <w:sz w:val="22"/>
          <w:szCs w:val="22"/>
          <w:lang w:val="en-GB"/>
        </w:rPr>
        <w:t>d Manager</w:t>
      </w:r>
      <w:r w:rsidR="0088348E" w:rsidRPr="00D52E6E">
        <w:rPr>
          <w:sz w:val="22"/>
          <w:szCs w:val="22"/>
          <w:lang w:val="en-GB"/>
        </w:rPr>
        <w:t xml:space="preserve">:     </w:t>
      </w:r>
      <w:r w:rsidR="00E64351">
        <w:rPr>
          <w:sz w:val="22"/>
          <w:szCs w:val="22"/>
          <w:lang w:val="en-GB"/>
        </w:rPr>
        <w:t>Manager</w:t>
      </w:r>
      <w:r w:rsidR="0088348E" w:rsidRPr="00D52E6E">
        <w:rPr>
          <w:sz w:val="22"/>
          <w:szCs w:val="22"/>
          <w:lang w:val="en-GB"/>
        </w:rPr>
        <w:t>, Human Resources</w:t>
      </w:r>
      <w:bookmarkStart w:id="0" w:name="_GoBack"/>
      <w:bookmarkEnd w:id="0"/>
    </w:p>
    <w:p w:rsidR="00B26CD0" w:rsidRPr="00D52E6E" w:rsidRDefault="00B26CD0" w:rsidP="00114A34">
      <w:pPr>
        <w:tabs>
          <w:tab w:val="left" w:pos="-1440"/>
        </w:tabs>
        <w:ind w:left="426" w:right="306" w:hanging="2880"/>
        <w:rPr>
          <w:sz w:val="22"/>
          <w:szCs w:val="22"/>
          <w:lang w:val="en-GB"/>
        </w:rPr>
      </w:pPr>
    </w:p>
    <w:p w:rsidR="000F67AF" w:rsidRPr="00D52E6E" w:rsidRDefault="00903742" w:rsidP="00114A34">
      <w:pPr>
        <w:tabs>
          <w:tab w:val="left" w:pos="-1440"/>
        </w:tabs>
        <w:ind w:left="426" w:right="306" w:hanging="720"/>
        <w:rPr>
          <w:sz w:val="22"/>
          <w:szCs w:val="22"/>
          <w:lang w:val="en-GB"/>
        </w:rPr>
      </w:pPr>
      <w:r w:rsidRPr="00D52E6E">
        <w:rPr>
          <w:b/>
          <w:sz w:val="22"/>
          <w:szCs w:val="22"/>
          <w:lang w:val="en-GB"/>
        </w:rPr>
        <w:t>12</w:t>
      </w:r>
      <w:r w:rsidR="00B26CD0" w:rsidRPr="00D52E6E">
        <w:rPr>
          <w:b/>
          <w:sz w:val="22"/>
          <w:szCs w:val="22"/>
          <w:lang w:val="en-GB"/>
        </w:rPr>
        <w:t>.0</w:t>
      </w:r>
      <w:r w:rsidR="00B26CD0" w:rsidRPr="00D52E6E">
        <w:rPr>
          <w:sz w:val="22"/>
          <w:szCs w:val="22"/>
          <w:lang w:val="en-GB"/>
        </w:rPr>
        <w:tab/>
      </w:r>
      <w:r w:rsidR="000F67AF" w:rsidRPr="00D52E6E">
        <w:rPr>
          <w:b/>
          <w:sz w:val="22"/>
          <w:szCs w:val="22"/>
          <w:u w:val="single"/>
          <w:lang w:val="en-GB"/>
        </w:rPr>
        <w:t>REVIEW DATE</w:t>
      </w:r>
      <w:r w:rsidR="00B26CD0" w:rsidRPr="00D52E6E">
        <w:rPr>
          <w:sz w:val="22"/>
          <w:szCs w:val="22"/>
          <w:lang w:val="en-GB"/>
        </w:rPr>
        <w:tab/>
      </w:r>
    </w:p>
    <w:p w:rsidR="00E63C1D" w:rsidRDefault="000F67AF" w:rsidP="00E63C1D">
      <w:pPr>
        <w:tabs>
          <w:tab w:val="left" w:pos="-1440"/>
        </w:tabs>
        <w:ind w:left="426" w:right="306" w:hanging="720"/>
        <w:rPr>
          <w:sz w:val="22"/>
          <w:szCs w:val="22"/>
          <w:lang w:val="en-GB"/>
        </w:rPr>
      </w:pPr>
      <w:r w:rsidRPr="00D52E6E">
        <w:rPr>
          <w:sz w:val="22"/>
          <w:szCs w:val="22"/>
          <w:lang w:val="en-GB"/>
        </w:rPr>
        <w:tab/>
      </w:r>
    </w:p>
    <w:p w:rsidR="007A2AED" w:rsidRPr="00D52E6E" w:rsidRDefault="00E63C1D" w:rsidP="00E63C1D">
      <w:pPr>
        <w:tabs>
          <w:tab w:val="left" w:pos="-1440"/>
        </w:tabs>
        <w:ind w:left="426" w:right="306" w:hanging="720"/>
        <w:rPr>
          <w:sz w:val="22"/>
          <w:szCs w:val="22"/>
          <w:lang w:val="en-GB"/>
        </w:rPr>
      </w:pPr>
      <w:r>
        <w:rPr>
          <w:sz w:val="22"/>
          <w:szCs w:val="22"/>
          <w:lang w:val="en-GB"/>
        </w:rPr>
        <w:tab/>
      </w:r>
      <w:r w:rsidR="00150801">
        <w:rPr>
          <w:sz w:val="22"/>
          <w:szCs w:val="22"/>
          <w:lang w:val="en-GB"/>
        </w:rPr>
        <w:t xml:space="preserve">July </w:t>
      </w:r>
      <w:r w:rsidR="001721EF">
        <w:rPr>
          <w:sz w:val="22"/>
          <w:szCs w:val="22"/>
          <w:lang w:val="en-GB"/>
        </w:rPr>
        <w:t>2017</w:t>
      </w:r>
    </w:p>
    <w:sectPr w:rsidR="007A2AED" w:rsidRPr="00D52E6E" w:rsidSect="00215250">
      <w:headerReference w:type="default" r:id="rId9"/>
      <w:pgSz w:w="12240" w:h="15840"/>
      <w:pgMar w:top="864" w:right="864" w:bottom="864" w:left="864" w:header="851"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37" w:rsidRDefault="002F7837">
      <w:r>
        <w:separator/>
      </w:r>
    </w:p>
  </w:endnote>
  <w:endnote w:type="continuationSeparator" w:id="0">
    <w:p w:rsidR="002F7837" w:rsidRDefault="002F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37" w:rsidRDefault="002F7837">
      <w:r>
        <w:separator/>
      </w:r>
    </w:p>
  </w:footnote>
  <w:footnote w:type="continuationSeparator" w:id="0">
    <w:p w:rsidR="002F7837" w:rsidRDefault="002F7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45" w:type="dxa"/>
      <w:tblCellMar>
        <w:left w:w="115" w:type="dxa"/>
        <w:right w:w="115" w:type="dxa"/>
      </w:tblCellMar>
      <w:tblLook w:val="04A0" w:firstRow="1" w:lastRow="0" w:firstColumn="1" w:lastColumn="0" w:noHBand="0" w:noVBand="1"/>
    </w:tblPr>
    <w:tblGrid>
      <w:gridCol w:w="10545"/>
    </w:tblGrid>
    <w:tr w:rsidR="000F67AF" w:rsidTr="007E79D4">
      <w:trPr>
        <w:trHeight w:val="384"/>
      </w:trPr>
      <w:tc>
        <w:tcPr>
          <w:tcW w:w="10545" w:type="dxa"/>
          <w:vMerge w:val="restart"/>
        </w:tcPr>
        <w:p w:rsidR="000F67AF" w:rsidRPr="002556B2" w:rsidRDefault="00C41E00" w:rsidP="00FE5F51">
          <w:pPr>
            <w:tabs>
              <w:tab w:val="left" w:pos="720"/>
              <w:tab w:val="left" w:pos="1440"/>
              <w:tab w:val="left" w:pos="2160"/>
              <w:tab w:val="left" w:pos="2880"/>
              <w:tab w:val="left" w:pos="3600"/>
              <w:tab w:val="left" w:pos="4320"/>
              <w:tab w:val="left" w:pos="5040"/>
              <w:tab w:val="left" w:pos="5760"/>
              <w:tab w:val="left" w:pos="6480"/>
              <w:tab w:val="left" w:pos="7316"/>
            </w:tabs>
            <w:ind w:left="-36" w:right="-36"/>
            <w:rPr>
              <w:rFonts w:cs="Courier"/>
              <w:sz w:val="20"/>
            </w:rPr>
          </w:pPr>
          <w:r>
            <w:rPr>
              <w:rFonts w:cs="Courier"/>
              <w:noProof/>
              <w:sz w:val="20"/>
            </w:rPr>
            <mc:AlternateContent>
              <mc:Choice Requires="wps">
                <w:drawing>
                  <wp:anchor distT="0" distB="0" distL="114300" distR="114300" simplePos="0" relativeHeight="251657728" behindDoc="0" locked="0" layoutInCell="1" allowOverlap="1">
                    <wp:simplePos x="0" y="0"/>
                    <wp:positionH relativeFrom="column">
                      <wp:posOffset>4523740</wp:posOffset>
                    </wp:positionH>
                    <wp:positionV relativeFrom="paragraph">
                      <wp:posOffset>-169545</wp:posOffset>
                    </wp:positionV>
                    <wp:extent cx="1987550" cy="1181100"/>
                    <wp:effectExtent l="0" t="0" r="1270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181100"/>
                            </a:xfrm>
                            <a:prstGeom prst="rect">
                              <a:avLst/>
                            </a:prstGeom>
                            <a:solidFill>
                              <a:srgbClr val="FFFFFF"/>
                            </a:solidFill>
                            <a:ln w="9525">
                              <a:solidFill>
                                <a:srgbClr val="FFFFFF"/>
                              </a:solidFill>
                              <a:miter lim="800000"/>
                              <a:headEnd/>
                              <a:tailEnd/>
                            </a:ln>
                          </wps:spPr>
                          <wps:txbx>
                            <w:txbxContent>
                              <w:tbl>
                                <w:tblPr>
                                  <w:tblW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tblGrid>
                                <w:tr w:rsidR="000F67AF" w:rsidTr="001336C3">
                                  <w:trPr>
                                    <w:trHeight w:val="440"/>
                                  </w:trPr>
                                  <w:tc>
                                    <w:tcPr>
                                      <w:tcW w:w="1278" w:type="dxa"/>
                                      <w:vAlign w:val="center"/>
                                    </w:tcPr>
                                    <w:p w:rsidR="000F67AF" w:rsidRPr="000F67AF" w:rsidRDefault="000F67AF">
                                      <w:pPr>
                                        <w:rPr>
                                          <w:sz w:val="20"/>
                                        </w:rPr>
                                      </w:pPr>
                                      <w:r w:rsidRPr="000F67AF">
                                        <w:rPr>
                                          <w:sz w:val="20"/>
                                        </w:rPr>
                                        <w:t>Policy #:</w:t>
                                      </w:r>
                                    </w:p>
                                  </w:tc>
                                  <w:tc>
                                    <w:tcPr>
                                      <w:tcW w:w="1800" w:type="dxa"/>
                                      <w:vAlign w:val="center"/>
                                    </w:tcPr>
                                    <w:p w:rsidR="000F67AF" w:rsidRPr="000F67AF" w:rsidRDefault="000F67AF">
                                      <w:pPr>
                                        <w:rPr>
                                          <w:sz w:val="20"/>
                                        </w:rPr>
                                      </w:pPr>
                                      <w:r>
                                        <w:rPr>
                                          <w:sz w:val="20"/>
                                        </w:rPr>
                                        <w:t>1-6-24</w:t>
                                      </w:r>
                                    </w:p>
                                  </w:tc>
                                </w:tr>
                                <w:tr w:rsidR="000F67AF" w:rsidTr="001336C3">
                                  <w:trPr>
                                    <w:trHeight w:val="350"/>
                                  </w:trPr>
                                  <w:tc>
                                    <w:tcPr>
                                      <w:tcW w:w="1278" w:type="dxa"/>
                                      <w:vAlign w:val="center"/>
                                    </w:tcPr>
                                    <w:p w:rsidR="000F67AF" w:rsidRPr="000F67AF" w:rsidRDefault="000F67AF">
                                      <w:pPr>
                                        <w:rPr>
                                          <w:sz w:val="20"/>
                                        </w:rPr>
                                      </w:pPr>
                                      <w:r w:rsidRPr="000F67AF">
                                        <w:rPr>
                                          <w:sz w:val="20"/>
                                        </w:rPr>
                                        <w:t>Page:</w:t>
                                      </w:r>
                                    </w:p>
                                  </w:tc>
                                  <w:tc>
                                    <w:tcPr>
                                      <w:tcW w:w="1800" w:type="dxa"/>
                                      <w:vAlign w:val="center"/>
                                    </w:tcPr>
                                    <w:sdt>
                                      <w:sdtPr>
                                        <w:rPr>
                                          <w:sz w:val="20"/>
                                        </w:rPr>
                                        <w:id w:val="250395305"/>
                                        <w:docPartObj>
                                          <w:docPartGallery w:val="Page Numbers (Top of Page)"/>
                                          <w:docPartUnique/>
                                        </w:docPartObj>
                                      </w:sdtPr>
                                      <w:sdtEndPr/>
                                      <w:sdtContent>
                                        <w:p w:rsidR="000F67AF" w:rsidRPr="000F67AF" w:rsidRDefault="00E52F39">
                                          <w:pPr>
                                            <w:rPr>
                                              <w:sz w:val="20"/>
                                            </w:rPr>
                                          </w:pPr>
                                          <w:r w:rsidRPr="000F67AF">
                                            <w:rPr>
                                              <w:sz w:val="20"/>
                                            </w:rPr>
                                            <w:fldChar w:fldCharType="begin"/>
                                          </w:r>
                                          <w:r w:rsidR="000F67AF" w:rsidRPr="000F67AF">
                                            <w:rPr>
                                              <w:sz w:val="20"/>
                                            </w:rPr>
                                            <w:instrText xml:space="preserve"> PAGE </w:instrText>
                                          </w:r>
                                          <w:r w:rsidRPr="000F67AF">
                                            <w:rPr>
                                              <w:sz w:val="20"/>
                                            </w:rPr>
                                            <w:fldChar w:fldCharType="separate"/>
                                          </w:r>
                                          <w:r w:rsidR="00270BC4">
                                            <w:rPr>
                                              <w:noProof/>
                                              <w:sz w:val="20"/>
                                            </w:rPr>
                                            <w:t>10</w:t>
                                          </w:r>
                                          <w:r w:rsidRPr="000F67AF">
                                            <w:rPr>
                                              <w:sz w:val="20"/>
                                            </w:rPr>
                                            <w:fldChar w:fldCharType="end"/>
                                          </w:r>
                                          <w:r w:rsidR="000F67AF" w:rsidRPr="000F67AF">
                                            <w:rPr>
                                              <w:sz w:val="20"/>
                                            </w:rPr>
                                            <w:t xml:space="preserve"> of </w:t>
                                          </w:r>
                                          <w:r w:rsidRPr="000F67AF">
                                            <w:rPr>
                                              <w:sz w:val="20"/>
                                            </w:rPr>
                                            <w:fldChar w:fldCharType="begin"/>
                                          </w:r>
                                          <w:r w:rsidR="000F67AF" w:rsidRPr="000F67AF">
                                            <w:rPr>
                                              <w:sz w:val="20"/>
                                            </w:rPr>
                                            <w:instrText xml:space="preserve"> NUMPAGES  </w:instrText>
                                          </w:r>
                                          <w:r w:rsidRPr="000F67AF">
                                            <w:rPr>
                                              <w:sz w:val="20"/>
                                            </w:rPr>
                                            <w:fldChar w:fldCharType="separate"/>
                                          </w:r>
                                          <w:r w:rsidR="00270BC4">
                                            <w:rPr>
                                              <w:noProof/>
                                              <w:sz w:val="20"/>
                                            </w:rPr>
                                            <w:t>10</w:t>
                                          </w:r>
                                          <w:r w:rsidRPr="000F67AF">
                                            <w:rPr>
                                              <w:sz w:val="20"/>
                                            </w:rPr>
                                            <w:fldChar w:fldCharType="end"/>
                                          </w:r>
                                        </w:p>
                                      </w:sdtContent>
                                    </w:sdt>
                                  </w:tc>
                                </w:tr>
                                <w:tr w:rsidR="000F67AF" w:rsidTr="001336C3">
                                  <w:trPr>
                                    <w:trHeight w:val="350"/>
                                  </w:trPr>
                                  <w:tc>
                                    <w:tcPr>
                                      <w:tcW w:w="1278" w:type="dxa"/>
                                      <w:vAlign w:val="center"/>
                                    </w:tcPr>
                                    <w:p w:rsidR="000F67AF" w:rsidRPr="000F67AF" w:rsidRDefault="000F67AF">
                                      <w:pPr>
                                        <w:rPr>
                                          <w:sz w:val="20"/>
                                        </w:rPr>
                                      </w:pPr>
                                      <w:r w:rsidRPr="000F67AF">
                                        <w:rPr>
                                          <w:sz w:val="20"/>
                                        </w:rPr>
                                        <w:t>Date:</w:t>
                                      </w:r>
                                    </w:p>
                                  </w:tc>
                                  <w:tc>
                                    <w:tcPr>
                                      <w:tcW w:w="1800" w:type="dxa"/>
                                      <w:vAlign w:val="center"/>
                                    </w:tcPr>
                                    <w:p w:rsidR="000F67AF" w:rsidRPr="000F67AF" w:rsidRDefault="000F67AF" w:rsidP="007A2AED">
                                      <w:pPr>
                                        <w:rPr>
                                          <w:sz w:val="20"/>
                                        </w:rPr>
                                      </w:pPr>
                                      <w:r w:rsidRPr="000F67AF">
                                        <w:rPr>
                                          <w:sz w:val="20"/>
                                        </w:rPr>
                                        <w:t>May 2010</w:t>
                                      </w:r>
                                    </w:p>
                                  </w:tc>
                                </w:tr>
                                <w:tr w:rsidR="000F67AF" w:rsidTr="001336C3">
                                  <w:trPr>
                                    <w:trHeight w:val="440"/>
                                  </w:trPr>
                                  <w:tc>
                                    <w:tcPr>
                                      <w:tcW w:w="1278" w:type="dxa"/>
                                      <w:vAlign w:val="center"/>
                                    </w:tcPr>
                                    <w:p w:rsidR="000F67AF" w:rsidRPr="000F67AF" w:rsidRDefault="000F67AF" w:rsidP="00FE5F51">
                                      <w:pPr>
                                        <w:rPr>
                                          <w:sz w:val="20"/>
                                        </w:rPr>
                                      </w:pPr>
                                      <w:r w:rsidRPr="000F67AF">
                                        <w:rPr>
                                          <w:sz w:val="20"/>
                                        </w:rPr>
                                        <w:t>Rev Date:</w:t>
                                      </w:r>
                                    </w:p>
                                  </w:tc>
                                  <w:tc>
                                    <w:tcPr>
                                      <w:tcW w:w="1800" w:type="dxa"/>
                                      <w:vAlign w:val="center"/>
                                    </w:tcPr>
                                    <w:p w:rsidR="000F67AF" w:rsidRPr="000F67AF" w:rsidRDefault="00D072D4">
                                      <w:pPr>
                                        <w:rPr>
                                          <w:sz w:val="20"/>
                                        </w:rPr>
                                      </w:pPr>
                                      <w:r>
                                        <w:rPr>
                                          <w:sz w:val="20"/>
                                        </w:rPr>
                                        <w:t>July 2016</w:t>
                                      </w:r>
                                    </w:p>
                                  </w:tc>
                                </w:tr>
                              </w:tbl>
                              <w:p w:rsidR="000F67AF" w:rsidRDefault="000F67AF" w:rsidP="002556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6.2pt;margin-top:-13.35pt;width:156.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" strokecolor="white">
                    <v:textbox>
                      <w:txbxContent>
                        <w:tbl>
                          <w:tblPr>
                            <w:tblW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tblGrid>
                          <w:tr w:rsidR="000F67AF" w:rsidTr="001336C3">
                            <w:trPr>
                              <w:trHeight w:val="440"/>
                            </w:trPr>
                            <w:tc>
                              <w:tcPr>
                                <w:tcW w:w="1278" w:type="dxa"/>
                                <w:vAlign w:val="center"/>
                              </w:tcPr>
                              <w:p w:rsidR="000F67AF" w:rsidRPr="000F67AF" w:rsidRDefault="000F67AF">
                                <w:pPr>
                                  <w:rPr>
                                    <w:sz w:val="20"/>
                                  </w:rPr>
                                </w:pPr>
                                <w:r w:rsidRPr="000F67AF">
                                  <w:rPr>
                                    <w:sz w:val="20"/>
                                  </w:rPr>
                                  <w:t>Policy #:</w:t>
                                </w:r>
                              </w:p>
                            </w:tc>
                            <w:tc>
                              <w:tcPr>
                                <w:tcW w:w="1800" w:type="dxa"/>
                                <w:vAlign w:val="center"/>
                              </w:tcPr>
                              <w:p w:rsidR="000F67AF" w:rsidRPr="000F67AF" w:rsidRDefault="000F67AF">
                                <w:pPr>
                                  <w:rPr>
                                    <w:sz w:val="20"/>
                                  </w:rPr>
                                </w:pPr>
                                <w:r>
                                  <w:rPr>
                                    <w:sz w:val="20"/>
                                  </w:rPr>
                                  <w:t>1-6-24</w:t>
                                </w:r>
                              </w:p>
                            </w:tc>
                          </w:tr>
                          <w:tr w:rsidR="000F67AF" w:rsidTr="001336C3">
                            <w:trPr>
                              <w:trHeight w:val="350"/>
                            </w:trPr>
                            <w:tc>
                              <w:tcPr>
                                <w:tcW w:w="1278" w:type="dxa"/>
                                <w:vAlign w:val="center"/>
                              </w:tcPr>
                              <w:p w:rsidR="000F67AF" w:rsidRPr="000F67AF" w:rsidRDefault="000F67AF">
                                <w:pPr>
                                  <w:rPr>
                                    <w:sz w:val="20"/>
                                  </w:rPr>
                                </w:pPr>
                                <w:r w:rsidRPr="000F67AF">
                                  <w:rPr>
                                    <w:sz w:val="20"/>
                                  </w:rPr>
                                  <w:t>Page:</w:t>
                                </w:r>
                              </w:p>
                            </w:tc>
                            <w:tc>
                              <w:tcPr>
                                <w:tcW w:w="1800" w:type="dxa"/>
                                <w:vAlign w:val="center"/>
                              </w:tcPr>
                              <w:sdt>
                                <w:sdtPr>
                                  <w:rPr>
                                    <w:sz w:val="20"/>
                                  </w:rPr>
                                  <w:id w:val="250395305"/>
                                  <w:docPartObj>
                                    <w:docPartGallery w:val="Page Numbers (Top of Page)"/>
                                    <w:docPartUnique/>
                                  </w:docPartObj>
                                </w:sdtPr>
                                <w:sdtEndPr/>
                                <w:sdtContent>
                                  <w:p w:rsidR="000F67AF" w:rsidRPr="000F67AF" w:rsidRDefault="00E52F39">
                                    <w:pPr>
                                      <w:rPr>
                                        <w:sz w:val="20"/>
                                      </w:rPr>
                                    </w:pPr>
                                    <w:r w:rsidRPr="000F67AF">
                                      <w:rPr>
                                        <w:sz w:val="20"/>
                                      </w:rPr>
                                      <w:fldChar w:fldCharType="begin"/>
                                    </w:r>
                                    <w:r w:rsidR="000F67AF" w:rsidRPr="000F67AF">
                                      <w:rPr>
                                        <w:sz w:val="20"/>
                                      </w:rPr>
                                      <w:instrText xml:space="preserve"> PAGE </w:instrText>
                                    </w:r>
                                    <w:r w:rsidRPr="000F67AF">
                                      <w:rPr>
                                        <w:sz w:val="20"/>
                                      </w:rPr>
                                      <w:fldChar w:fldCharType="separate"/>
                                    </w:r>
                                    <w:r w:rsidR="00270BC4">
                                      <w:rPr>
                                        <w:noProof/>
                                        <w:sz w:val="20"/>
                                      </w:rPr>
                                      <w:t>10</w:t>
                                    </w:r>
                                    <w:r w:rsidRPr="000F67AF">
                                      <w:rPr>
                                        <w:sz w:val="20"/>
                                      </w:rPr>
                                      <w:fldChar w:fldCharType="end"/>
                                    </w:r>
                                    <w:r w:rsidR="000F67AF" w:rsidRPr="000F67AF">
                                      <w:rPr>
                                        <w:sz w:val="20"/>
                                      </w:rPr>
                                      <w:t xml:space="preserve"> of </w:t>
                                    </w:r>
                                    <w:r w:rsidRPr="000F67AF">
                                      <w:rPr>
                                        <w:sz w:val="20"/>
                                      </w:rPr>
                                      <w:fldChar w:fldCharType="begin"/>
                                    </w:r>
                                    <w:r w:rsidR="000F67AF" w:rsidRPr="000F67AF">
                                      <w:rPr>
                                        <w:sz w:val="20"/>
                                      </w:rPr>
                                      <w:instrText xml:space="preserve"> NUMPAGES  </w:instrText>
                                    </w:r>
                                    <w:r w:rsidRPr="000F67AF">
                                      <w:rPr>
                                        <w:sz w:val="20"/>
                                      </w:rPr>
                                      <w:fldChar w:fldCharType="separate"/>
                                    </w:r>
                                    <w:r w:rsidR="00270BC4">
                                      <w:rPr>
                                        <w:noProof/>
                                        <w:sz w:val="20"/>
                                      </w:rPr>
                                      <w:t>10</w:t>
                                    </w:r>
                                    <w:r w:rsidRPr="000F67AF">
                                      <w:rPr>
                                        <w:sz w:val="20"/>
                                      </w:rPr>
                                      <w:fldChar w:fldCharType="end"/>
                                    </w:r>
                                  </w:p>
                                </w:sdtContent>
                              </w:sdt>
                            </w:tc>
                          </w:tr>
                          <w:tr w:rsidR="000F67AF" w:rsidTr="001336C3">
                            <w:trPr>
                              <w:trHeight w:val="350"/>
                            </w:trPr>
                            <w:tc>
                              <w:tcPr>
                                <w:tcW w:w="1278" w:type="dxa"/>
                                <w:vAlign w:val="center"/>
                              </w:tcPr>
                              <w:p w:rsidR="000F67AF" w:rsidRPr="000F67AF" w:rsidRDefault="000F67AF">
                                <w:pPr>
                                  <w:rPr>
                                    <w:sz w:val="20"/>
                                  </w:rPr>
                                </w:pPr>
                                <w:r w:rsidRPr="000F67AF">
                                  <w:rPr>
                                    <w:sz w:val="20"/>
                                  </w:rPr>
                                  <w:t>Date:</w:t>
                                </w:r>
                              </w:p>
                            </w:tc>
                            <w:tc>
                              <w:tcPr>
                                <w:tcW w:w="1800" w:type="dxa"/>
                                <w:vAlign w:val="center"/>
                              </w:tcPr>
                              <w:p w:rsidR="000F67AF" w:rsidRPr="000F67AF" w:rsidRDefault="000F67AF" w:rsidP="007A2AED">
                                <w:pPr>
                                  <w:rPr>
                                    <w:sz w:val="20"/>
                                  </w:rPr>
                                </w:pPr>
                                <w:r w:rsidRPr="000F67AF">
                                  <w:rPr>
                                    <w:sz w:val="20"/>
                                  </w:rPr>
                                  <w:t>May 2010</w:t>
                                </w:r>
                              </w:p>
                            </w:tc>
                          </w:tr>
                          <w:tr w:rsidR="000F67AF" w:rsidTr="001336C3">
                            <w:trPr>
                              <w:trHeight w:val="440"/>
                            </w:trPr>
                            <w:tc>
                              <w:tcPr>
                                <w:tcW w:w="1278" w:type="dxa"/>
                                <w:vAlign w:val="center"/>
                              </w:tcPr>
                              <w:p w:rsidR="000F67AF" w:rsidRPr="000F67AF" w:rsidRDefault="000F67AF" w:rsidP="00FE5F51">
                                <w:pPr>
                                  <w:rPr>
                                    <w:sz w:val="20"/>
                                  </w:rPr>
                                </w:pPr>
                                <w:r w:rsidRPr="000F67AF">
                                  <w:rPr>
                                    <w:sz w:val="20"/>
                                  </w:rPr>
                                  <w:t>Rev Date:</w:t>
                                </w:r>
                              </w:p>
                            </w:tc>
                            <w:tc>
                              <w:tcPr>
                                <w:tcW w:w="1800" w:type="dxa"/>
                                <w:vAlign w:val="center"/>
                              </w:tcPr>
                              <w:p w:rsidR="000F67AF" w:rsidRPr="000F67AF" w:rsidRDefault="00D072D4">
                                <w:pPr>
                                  <w:rPr>
                                    <w:sz w:val="20"/>
                                  </w:rPr>
                                </w:pPr>
                                <w:r>
                                  <w:rPr>
                                    <w:sz w:val="20"/>
                                  </w:rPr>
                                  <w:t>July 2016</w:t>
                                </w:r>
                              </w:p>
                            </w:tc>
                          </w:tr>
                        </w:tbl>
                        <w:p w:rsidR="000F67AF" w:rsidRDefault="000F67AF" w:rsidP="002556B2"/>
                      </w:txbxContent>
                    </v:textbox>
                  </v:shape>
                </w:pict>
              </mc:Fallback>
            </mc:AlternateContent>
          </w:r>
          <w:r w:rsidR="000F67AF" w:rsidRPr="002556B2">
            <w:rPr>
              <w:rFonts w:ascii="CG Times" w:hAnsi="CG Times" w:cs="CG Times"/>
              <w:b/>
              <w:bCs/>
              <w:sz w:val="28"/>
              <w:szCs w:val="28"/>
            </w:rPr>
            <w:t>ONGWANADA</w:t>
          </w:r>
          <w:r w:rsidR="000F67AF" w:rsidRPr="002556B2">
            <w:rPr>
              <w:rFonts w:cs="Courier"/>
              <w:sz w:val="20"/>
            </w:rPr>
            <w:tab/>
          </w:r>
          <w:r w:rsidR="000F67AF" w:rsidRPr="002556B2">
            <w:rPr>
              <w:rFonts w:cs="Courier"/>
              <w:sz w:val="20"/>
            </w:rPr>
            <w:tab/>
          </w:r>
          <w:r w:rsidR="000F67AF" w:rsidRPr="002556B2">
            <w:rPr>
              <w:rFonts w:cs="Courier"/>
              <w:sz w:val="20"/>
            </w:rPr>
            <w:tab/>
          </w:r>
          <w:r w:rsidR="000F67AF" w:rsidRPr="002556B2">
            <w:rPr>
              <w:rFonts w:cs="Courier"/>
              <w:sz w:val="20"/>
            </w:rPr>
            <w:tab/>
          </w:r>
          <w:r w:rsidR="000F67AF" w:rsidRPr="002556B2">
            <w:rPr>
              <w:rFonts w:cs="Courier"/>
              <w:sz w:val="20"/>
            </w:rPr>
            <w:tab/>
          </w:r>
          <w:r w:rsidR="000F67AF" w:rsidRPr="002556B2">
            <w:rPr>
              <w:rFonts w:cs="Courier"/>
              <w:sz w:val="20"/>
            </w:rPr>
            <w:tab/>
          </w:r>
          <w:r w:rsidR="000F67AF" w:rsidRPr="002556B2">
            <w:rPr>
              <w:rFonts w:cs="Courier"/>
              <w:sz w:val="20"/>
            </w:rPr>
            <w:tab/>
          </w:r>
          <w:r w:rsidR="000F67AF" w:rsidRPr="002556B2">
            <w:rPr>
              <w:rFonts w:cs="Courier"/>
              <w:sz w:val="20"/>
            </w:rPr>
            <w:tab/>
          </w:r>
        </w:p>
        <w:p w:rsidR="000F67AF" w:rsidRPr="002556B2" w:rsidRDefault="000F67AF" w:rsidP="00FE5F51">
          <w:pPr>
            <w:ind w:left="-36" w:right="-36"/>
            <w:rPr>
              <w:rFonts w:cs="Courier"/>
              <w:sz w:val="20"/>
            </w:rPr>
          </w:pPr>
          <w:r w:rsidRPr="002556B2">
            <w:rPr>
              <w:rFonts w:cs="Courier"/>
              <w:sz w:val="20"/>
            </w:rPr>
            <w:t xml:space="preserve">  </w:t>
          </w:r>
          <w:r>
            <w:rPr>
              <w:rFonts w:cs="Courier"/>
              <w:noProof/>
              <w:sz w:val="20"/>
            </w:rPr>
            <w:drawing>
              <wp:inline distT="0" distB="0" distL="0" distR="0">
                <wp:extent cx="733425" cy="7620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2356" t="-2342" r="-2356" b="-2342"/>
                        <a:stretch>
                          <a:fillRect/>
                        </a:stretch>
                      </pic:blipFill>
                      <pic:spPr bwMode="auto">
                        <a:xfrm>
                          <a:off x="0" y="0"/>
                          <a:ext cx="733425" cy="762000"/>
                        </a:xfrm>
                        <a:prstGeom prst="rect">
                          <a:avLst/>
                        </a:prstGeom>
                        <a:noFill/>
                        <a:ln w="9525">
                          <a:noFill/>
                          <a:miter lim="800000"/>
                          <a:headEnd/>
                          <a:tailEnd/>
                        </a:ln>
                      </pic:spPr>
                    </pic:pic>
                  </a:graphicData>
                </a:graphic>
              </wp:inline>
            </w:drawing>
          </w:r>
          <w:r w:rsidRPr="002556B2">
            <w:rPr>
              <w:rFonts w:cs="Courier"/>
              <w:sz w:val="20"/>
            </w:rPr>
            <w:t xml:space="preserve">  </w:t>
          </w:r>
          <w:r w:rsidRPr="002556B2">
            <w:rPr>
              <w:rFonts w:ascii="CG Times" w:hAnsi="CG Times" w:cs="CG Times"/>
              <w:b/>
              <w:bCs/>
              <w:sz w:val="34"/>
              <w:szCs w:val="34"/>
            </w:rPr>
            <w:t xml:space="preserve">     POLICIES &amp; PROCEDURES</w:t>
          </w:r>
          <w:r w:rsidRPr="002556B2">
            <w:rPr>
              <w:rFonts w:cs="Courier"/>
              <w:sz w:val="20"/>
            </w:rPr>
            <w:t xml:space="preserve"> </w:t>
          </w:r>
        </w:p>
      </w:tc>
    </w:tr>
    <w:tr w:rsidR="000F67AF" w:rsidTr="007E79D4">
      <w:trPr>
        <w:trHeight w:val="356"/>
      </w:trPr>
      <w:tc>
        <w:tcPr>
          <w:tcW w:w="10545" w:type="dxa"/>
          <w:vMerge/>
        </w:tcPr>
        <w:p w:rsidR="000F67AF" w:rsidRPr="002556B2" w:rsidRDefault="000F67AF" w:rsidP="00FE5F51">
          <w:pPr>
            <w:ind w:left="-36" w:right="-36"/>
            <w:rPr>
              <w:rFonts w:ascii="CG Times" w:hAnsi="CG Times" w:cs="CG Times"/>
              <w:b/>
              <w:bCs/>
              <w:sz w:val="28"/>
              <w:szCs w:val="28"/>
            </w:rPr>
          </w:pPr>
        </w:p>
      </w:tc>
    </w:tr>
    <w:tr w:rsidR="000F67AF" w:rsidTr="007E79D4">
      <w:trPr>
        <w:trHeight w:val="347"/>
      </w:trPr>
      <w:tc>
        <w:tcPr>
          <w:tcW w:w="10545" w:type="dxa"/>
          <w:vMerge/>
        </w:tcPr>
        <w:p w:rsidR="000F67AF" w:rsidRPr="002556B2" w:rsidRDefault="000F67AF" w:rsidP="00FE5F51">
          <w:pPr>
            <w:ind w:left="-36" w:right="-36"/>
            <w:rPr>
              <w:rFonts w:ascii="CG Times" w:hAnsi="CG Times" w:cs="CG Times"/>
              <w:b/>
              <w:bCs/>
              <w:sz w:val="28"/>
              <w:szCs w:val="28"/>
            </w:rPr>
          </w:pPr>
        </w:p>
      </w:tc>
    </w:tr>
    <w:tr w:rsidR="000F67AF" w:rsidTr="007E79D4">
      <w:trPr>
        <w:trHeight w:val="605"/>
      </w:trPr>
      <w:tc>
        <w:tcPr>
          <w:tcW w:w="10545" w:type="dxa"/>
          <w:vMerge/>
          <w:tcBorders>
            <w:bottom w:val="single" w:sz="4" w:space="0" w:color="000000"/>
          </w:tcBorders>
        </w:tcPr>
        <w:p w:rsidR="000F67AF" w:rsidRPr="002556B2" w:rsidRDefault="000F67AF" w:rsidP="00FE5F51">
          <w:pPr>
            <w:ind w:left="-36" w:right="-36"/>
            <w:rPr>
              <w:rFonts w:ascii="CG Times" w:hAnsi="CG Times" w:cs="CG Times"/>
              <w:b/>
              <w:bCs/>
              <w:sz w:val="28"/>
              <w:szCs w:val="28"/>
            </w:rPr>
          </w:pPr>
        </w:p>
      </w:tc>
    </w:tr>
    <w:tr w:rsidR="000F67AF" w:rsidTr="007E79D4">
      <w:trPr>
        <w:trHeight w:val="298"/>
      </w:trPr>
      <w:tc>
        <w:tcPr>
          <w:tcW w:w="10545" w:type="dxa"/>
          <w:tcBorders>
            <w:top w:val="single" w:sz="4" w:space="0" w:color="000000"/>
            <w:bottom w:val="single" w:sz="4" w:space="0" w:color="000000"/>
          </w:tcBorders>
        </w:tcPr>
        <w:p w:rsidR="000F67AF" w:rsidRPr="00903742" w:rsidRDefault="000F67AF" w:rsidP="00FE5F51">
          <w:pPr>
            <w:spacing w:line="192" w:lineRule="auto"/>
            <w:ind w:right="-43"/>
            <w:rPr>
              <w:bCs/>
            </w:rPr>
          </w:pPr>
        </w:p>
        <w:p w:rsidR="000F67AF" w:rsidRPr="00903742" w:rsidRDefault="000F67AF" w:rsidP="001319E7">
          <w:pPr>
            <w:spacing w:line="192" w:lineRule="auto"/>
            <w:ind w:right="-43"/>
            <w:rPr>
              <w:bCs/>
              <w:sz w:val="28"/>
              <w:szCs w:val="28"/>
            </w:rPr>
          </w:pPr>
          <w:r w:rsidRPr="00903742">
            <w:rPr>
              <w:b/>
              <w:bCs/>
            </w:rPr>
            <w:t>SUBJECT</w:t>
          </w:r>
          <w:r w:rsidRPr="00903742">
            <w:rPr>
              <w:b/>
              <w:bCs/>
              <w:sz w:val="28"/>
            </w:rPr>
            <w:t>:</w:t>
          </w:r>
          <w:r w:rsidRPr="00903742">
            <w:rPr>
              <w:bCs/>
              <w:sz w:val="28"/>
            </w:rPr>
            <w:t xml:space="preserve"> </w:t>
          </w:r>
          <w:r w:rsidRPr="00903742">
            <w:rPr>
              <w:bCs/>
              <w:sz w:val="28"/>
              <w:szCs w:val="21"/>
            </w:rPr>
            <w:t xml:space="preserve">      Workplace Violence, Harassment and Discrimination</w:t>
          </w:r>
        </w:p>
      </w:tc>
    </w:tr>
  </w:tbl>
  <w:p w:rsidR="000F67AF" w:rsidRDefault="00D52E6E" w:rsidP="00D52E6E">
    <w:pPr>
      <w:pStyle w:val="Header"/>
      <w:tabs>
        <w:tab w:val="clear" w:pos="4320"/>
        <w:tab w:val="clear" w:pos="8640"/>
        <w:tab w:val="left" w:pos="314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78AA14"/>
    <w:lvl w:ilvl="0">
      <w:numFmt w:val="bullet"/>
      <w:lvlText w:val="*"/>
      <w:lvlJc w:val="left"/>
    </w:lvl>
  </w:abstractNum>
  <w:abstractNum w:abstractNumId="1">
    <w:nsid w:val="0A7D0FB3"/>
    <w:multiLevelType w:val="hybridMultilevel"/>
    <w:tmpl w:val="09A0A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0746D5"/>
    <w:multiLevelType w:val="hybridMultilevel"/>
    <w:tmpl w:val="25522BAC"/>
    <w:lvl w:ilvl="0" w:tplc="10090001">
      <w:start w:val="1"/>
      <w:numFmt w:val="bullet"/>
      <w:lvlText w:val=""/>
      <w:lvlJc w:val="left"/>
      <w:pPr>
        <w:ind w:left="2137" w:hanging="360"/>
      </w:pPr>
      <w:rPr>
        <w:rFonts w:ascii="Symbol" w:hAnsi="Symbol" w:hint="default"/>
      </w:rPr>
    </w:lvl>
    <w:lvl w:ilvl="1" w:tplc="10090003" w:tentative="1">
      <w:start w:val="1"/>
      <w:numFmt w:val="bullet"/>
      <w:lvlText w:val="o"/>
      <w:lvlJc w:val="left"/>
      <w:pPr>
        <w:ind w:left="2857" w:hanging="360"/>
      </w:pPr>
      <w:rPr>
        <w:rFonts w:ascii="Courier New" w:hAnsi="Courier New" w:cs="Courier New" w:hint="default"/>
      </w:rPr>
    </w:lvl>
    <w:lvl w:ilvl="2" w:tplc="10090005" w:tentative="1">
      <w:start w:val="1"/>
      <w:numFmt w:val="bullet"/>
      <w:lvlText w:val=""/>
      <w:lvlJc w:val="left"/>
      <w:pPr>
        <w:ind w:left="3577" w:hanging="360"/>
      </w:pPr>
      <w:rPr>
        <w:rFonts w:ascii="Wingdings" w:hAnsi="Wingdings" w:hint="default"/>
      </w:rPr>
    </w:lvl>
    <w:lvl w:ilvl="3" w:tplc="10090001" w:tentative="1">
      <w:start w:val="1"/>
      <w:numFmt w:val="bullet"/>
      <w:lvlText w:val=""/>
      <w:lvlJc w:val="left"/>
      <w:pPr>
        <w:ind w:left="4297" w:hanging="360"/>
      </w:pPr>
      <w:rPr>
        <w:rFonts w:ascii="Symbol" w:hAnsi="Symbol" w:hint="default"/>
      </w:rPr>
    </w:lvl>
    <w:lvl w:ilvl="4" w:tplc="10090003" w:tentative="1">
      <w:start w:val="1"/>
      <w:numFmt w:val="bullet"/>
      <w:lvlText w:val="o"/>
      <w:lvlJc w:val="left"/>
      <w:pPr>
        <w:ind w:left="5017" w:hanging="360"/>
      </w:pPr>
      <w:rPr>
        <w:rFonts w:ascii="Courier New" w:hAnsi="Courier New" w:cs="Courier New" w:hint="default"/>
      </w:rPr>
    </w:lvl>
    <w:lvl w:ilvl="5" w:tplc="10090005" w:tentative="1">
      <w:start w:val="1"/>
      <w:numFmt w:val="bullet"/>
      <w:lvlText w:val=""/>
      <w:lvlJc w:val="left"/>
      <w:pPr>
        <w:ind w:left="5737" w:hanging="360"/>
      </w:pPr>
      <w:rPr>
        <w:rFonts w:ascii="Wingdings" w:hAnsi="Wingdings" w:hint="default"/>
      </w:rPr>
    </w:lvl>
    <w:lvl w:ilvl="6" w:tplc="10090001" w:tentative="1">
      <w:start w:val="1"/>
      <w:numFmt w:val="bullet"/>
      <w:lvlText w:val=""/>
      <w:lvlJc w:val="left"/>
      <w:pPr>
        <w:ind w:left="6457" w:hanging="360"/>
      </w:pPr>
      <w:rPr>
        <w:rFonts w:ascii="Symbol" w:hAnsi="Symbol" w:hint="default"/>
      </w:rPr>
    </w:lvl>
    <w:lvl w:ilvl="7" w:tplc="10090003" w:tentative="1">
      <w:start w:val="1"/>
      <w:numFmt w:val="bullet"/>
      <w:lvlText w:val="o"/>
      <w:lvlJc w:val="left"/>
      <w:pPr>
        <w:ind w:left="7177" w:hanging="360"/>
      </w:pPr>
      <w:rPr>
        <w:rFonts w:ascii="Courier New" w:hAnsi="Courier New" w:cs="Courier New" w:hint="default"/>
      </w:rPr>
    </w:lvl>
    <w:lvl w:ilvl="8" w:tplc="10090005" w:tentative="1">
      <w:start w:val="1"/>
      <w:numFmt w:val="bullet"/>
      <w:lvlText w:val=""/>
      <w:lvlJc w:val="left"/>
      <w:pPr>
        <w:ind w:left="7897" w:hanging="360"/>
      </w:pPr>
      <w:rPr>
        <w:rFonts w:ascii="Wingdings" w:hAnsi="Wingdings" w:hint="default"/>
      </w:rPr>
    </w:lvl>
  </w:abstractNum>
  <w:abstractNum w:abstractNumId="3">
    <w:nsid w:val="1244658C"/>
    <w:multiLevelType w:val="hybridMultilevel"/>
    <w:tmpl w:val="EEFE1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24B7DDB"/>
    <w:multiLevelType w:val="hybridMultilevel"/>
    <w:tmpl w:val="32EC17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1E0EEE"/>
    <w:multiLevelType w:val="hybridMultilevel"/>
    <w:tmpl w:val="C8F4B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2C7981"/>
    <w:multiLevelType w:val="hybridMultilevel"/>
    <w:tmpl w:val="D5B63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6A1F57"/>
    <w:multiLevelType w:val="hybridMultilevel"/>
    <w:tmpl w:val="FA040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6A03E1"/>
    <w:multiLevelType w:val="hybridMultilevel"/>
    <w:tmpl w:val="ED9E4F4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nsid w:val="22F07799"/>
    <w:multiLevelType w:val="hybridMultilevel"/>
    <w:tmpl w:val="0532BB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6AC52FD"/>
    <w:multiLevelType w:val="hybridMultilevel"/>
    <w:tmpl w:val="578C202A"/>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9BC40C8"/>
    <w:multiLevelType w:val="hybridMultilevel"/>
    <w:tmpl w:val="03A65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1705D78"/>
    <w:multiLevelType w:val="hybridMultilevel"/>
    <w:tmpl w:val="0D864F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2C612D9"/>
    <w:multiLevelType w:val="hybridMultilevel"/>
    <w:tmpl w:val="8E9C8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46D670C"/>
    <w:multiLevelType w:val="hybridMultilevel"/>
    <w:tmpl w:val="A538F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290E5D"/>
    <w:multiLevelType w:val="hybridMultilevel"/>
    <w:tmpl w:val="86E2F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C234D2E"/>
    <w:multiLevelType w:val="hybridMultilevel"/>
    <w:tmpl w:val="E2440320"/>
    <w:lvl w:ilvl="0" w:tplc="04090001">
      <w:start w:val="1"/>
      <w:numFmt w:val="bullet"/>
      <w:lvlText w:val=""/>
      <w:lvlJc w:val="left"/>
      <w:pPr>
        <w:ind w:left="2160" w:hanging="360"/>
      </w:pPr>
      <w:rPr>
        <w:rFonts w:ascii="Symbol" w:hAnsi="Symbol" w:hint="default"/>
      </w:rPr>
    </w:lvl>
    <w:lvl w:ilvl="1" w:tplc="1F2E794E">
      <w:start w:val="4"/>
      <w:numFmt w:val="bullet"/>
      <w:lvlText w:val="-"/>
      <w:lvlJc w:val="left"/>
      <w:pPr>
        <w:ind w:left="3240" w:hanging="72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0721217"/>
    <w:multiLevelType w:val="hybridMultilevel"/>
    <w:tmpl w:val="39CA4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2A5741A"/>
    <w:multiLevelType w:val="hybridMultilevel"/>
    <w:tmpl w:val="D50257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441C3148"/>
    <w:multiLevelType w:val="hybridMultilevel"/>
    <w:tmpl w:val="94C4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255AF"/>
    <w:multiLevelType w:val="hybridMultilevel"/>
    <w:tmpl w:val="9964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9CF4280"/>
    <w:multiLevelType w:val="hybridMultilevel"/>
    <w:tmpl w:val="B0542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C8B30D8"/>
    <w:multiLevelType w:val="hybridMultilevel"/>
    <w:tmpl w:val="2AF8B20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nsid w:val="4ED754AC"/>
    <w:multiLevelType w:val="hybridMultilevel"/>
    <w:tmpl w:val="20F6CD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8AF0CCF"/>
    <w:multiLevelType w:val="hybridMultilevel"/>
    <w:tmpl w:val="E252E5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219237A"/>
    <w:multiLevelType w:val="hybridMultilevel"/>
    <w:tmpl w:val="5ACA62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5732AD3"/>
    <w:multiLevelType w:val="hybridMultilevel"/>
    <w:tmpl w:val="6A4A3A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9EA79A9"/>
    <w:multiLevelType w:val="hybridMultilevel"/>
    <w:tmpl w:val="49AA8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DCF610F"/>
    <w:multiLevelType w:val="hybridMultilevel"/>
    <w:tmpl w:val="8E3898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722C6244"/>
    <w:multiLevelType w:val="hybridMultilevel"/>
    <w:tmpl w:val="20188D26"/>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30">
    <w:nsid w:val="75907806"/>
    <w:multiLevelType w:val="hybridMultilevel"/>
    <w:tmpl w:val="84CAA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5C13307"/>
    <w:multiLevelType w:val="hybridMultilevel"/>
    <w:tmpl w:val="AFB6550A"/>
    <w:lvl w:ilvl="0" w:tplc="04090001">
      <w:start w:val="1"/>
      <w:numFmt w:val="bullet"/>
      <w:lvlText w:val=""/>
      <w:lvlJc w:val="left"/>
      <w:pPr>
        <w:ind w:left="2596" w:hanging="360"/>
      </w:pPr>
      <w:rPr>
        <w:rFonts w:ascii="Symbol" w:hAnsi="Symbol" w:hint="default"/>
      </w:rPr>
    </w:lvl>
    <w:lvl w:ilvl="1" w:tplc="04090003" w:tentative="1">
      <w:start w:val="1"/>
      <w:numFmt w:val="bullet"/>
      <w:lvlText w:val="o"/>
      <w:lvlJc w:val="left"/>
      <w:pPr>
        <w:ind w:left="3316" w:hanging="360"/>
      </w:pPr>
      <w:rPr>
        <w:rFonts w:ascii="Courier New" w:hAnsi="Courier New" w:cs="Courier New" w:hint="default"/>
      </w:rPr>
    </w:lvl>
    <w:lvl w:ilvl="2" w:tplc="04090005" w:tentative="1">
      <w:start w:val="1"/>
      <w:numFmt w:val="bullet"/>
      <w:lvlText w:val=""/>
      <w:lvlJc w:val="left"/>
      <w:pPr>
        <w:ind w:left="4036" w:hanging="360"/>
      </w:pPr>
      <w:rPr>
        <w:rFonts w:ascii="Wingdings" w:hAnsi="Wingdings" w:hint="default"/>
      </w:rPr>
    </w:lvl>
    <w:lvl w:ilvl="3" w:tplc="04090001" w:tentative="1">
      <w:start w:val="1"/>
      <w:numFmt w:val="bullet"/>
      <w:lvlText w:val=""/>
      <w:lvlJc w:val="left"/>
      <w:pPr>
        <w:ind w:left="4756" w:hanging="360"/>
      </w:pPr>
      <w:rPr>
        <w:rFonts w:ascii="Symbol" w:hAnsi="Symbol" w:hint="default"/>
      </w:rPr>
    </w:lvl>
    <w:lvl w:ilvl="4" w:tplc="04090003" w:tentative="1">
      <w:start w:val="1"/>
      <w:numFmt w:val="bullet"/>
      <w:lvlText w:val="o"/>
      <w:lvlJc w:val="left"/>
      <w:pPr>
        <w:ind w:left="5476" w:hanging="360"/>
      </w:pPr>
      <w:rPr>
        <w:rFonts w:ascii="Courier New" w:hAnsi="Courier New" w:cs="Courier New" w:hint="default"/>
      </w:rPr>
    </w:lvl>
    <w:lvl w:ilvl="5" w:tplc="04090005" w:tentative="1">
      <w:start w:val="1"/>
      <w:numFmt w:val="bullet"/>
      <w:lvlText w:val=""/>
      <w:lvlJc w:val="left"/>
      <w:pPr>
        <w:ind w:left="6196" w:hanging="360"/>
      </w:pPr>
      <w:rPr>
        <w:rFonts w:ascii="Wingdings" w:hAnsi="Wingdings" w:hint="default"/>
      </w:rPr>
    </w:lvl>
    <w:lvl w:ilvl="6" w:tplc="04090001" w:tentative="1">
      <w:start w:val="1"/>
      <w:numFmt w:val="bullet"/>
      <w:lvlText w:val=""/>
      <w:lvlJc w:val="left"/>
      <w:pPr>
        <w:ind w:left="6916" w:hanging="360"/>
      </w:pPr>
      <w:rPr>
        <w:rFonts w:ascii="Symbol" w:hAnsi="Symbol" w:hint="default"/>
      </w:rPr>
    </w:lvl>
    <w:lvl w:ilvl="7" w:tplc="04090003" w:tentative="1">
      <w:start w:val="1"/>
      <w:numFmt w:val="bullet"/>
      <w:lvlText w:val="o"/>
      <w:lvlJc w:val="left"/>
      <w:pPr>
        <w:ind w:left="7636" w:hanging="360"/>
      </w:pPr>
      <w:rPr>
        <w:rFonts w:ascii="Courier New" w:hAnsi="Courier New" w:cs="Courier New" w:hint="default"/>
      </w:rPr>
    </w:lvl>
    <w:lvl w:ilvl="8" w:tplc="04090005" w:tentative="1">
      <w:start w:val="1"/>
      <w:numFmt w:val="bullet"/>
      <w:lvlText w:val=""/>
      <w:lvlJc w:val="left"/>
      <w:pPr>
        <w:ind w:left="8356" w:hanging="360"/>
      </w:pPr>
      <w:rPr>
        <w:rFonts w:ascii="Wingdings" w:hAnsi="Wingdings" w:hint="default"/>
      </w:rPr>
    </w:lvl>
  </w:abstractNum>
  <w:abstractNum w:abstractNumId="32">
    <w:nsid w:val="799A4898"/>
    <w:multiLevelType w:val="hybridMultilevel"/>
    <w:tmpl w:val="829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6C42F3"/>
    <w:multiLevelType w:val="hybridMultilevel"/>
    <w:tmpl w:val="67F6B5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9"/>
  </w:num>
  <w:num w:numId="3">
    <w:abstractNumId w:val="10"/>
  </w:num>
  <w:num w:numId="4">
    <w:abstractNumId w:val="28"/>
  </w:num>
  <w:num w:numId="5">
    <w:abstractNumId w:val="22"/>
  </w:num>
  <w:num w:numId="6">
    <w:abstractNumId w:val="32"/>
  </w:num>
  <w:num w:numId="7">
    <w:abstractNumId w:val="13"/>
  </w:num>
  <w:num w:numId="8">
    <w:abstractNumId w:val="0"/>
    <w:lvlOverride w:ilvl="0">
      <w:lvl w:ilvl="0">
        <w:numFmt w:val="bullet"/>
        <w:lvlText w:val=""/>
        <w:legacy w:legacy="1" w:legacySpace="0" w:legacyIndent="720"/>
        <w:lvlJc w:val="left"/>
        <w:pPr>
          <w:ind w:left="990" w:hanging="720"/>
        </w:pPr>
        <w:rPr>
          <w:rFonts w:ascii="WP MathA" w:hAnsi="WP MathA" w:hint="default"/>
        </w:rPr>
      </w:lvl>
    </w:lvlOverride>
  </w:num>
  <w:num w:numId="9">
    <w:abstractNumId w:val="26"/>
  </w:num>
  <w:num w:numId="10">
    <w:abstractNumId w:val="7"/>
  </w:num>
  <w:num w:numId="11">
    <w:abstractNumId w:val="30"/>
  </w:num>
  <w:num w:numId="12">
    <w:abstractNumId w:val="23"/>
  </w:num>
  <w:num w:numId="13">
    <w:abstractNumId w:val="15"/>
  </w:num>
  <w:num w:numId="14">
    <w:abstractNumId w:val="12"/>
  </w:num>
  <w:num w:numId="15">
    <w:abstractNumId w:val="6"/>
  </w:num>
  <w:num w:numId="16">
    <w:abstractNumId w:val="24"/>
  </w:num>
  <w:num w:numId="17">
    <w:abstractNumId w:val="27"/>
  </w:num>
  <w:num w:numId="18">
    <w:abstractNumId w:val="16"/>
  </w:num>
  <w:num w:numId="19">
    <w:abstractNumId w:val="0"/>
    <w:lvlOverride w:ilvl="0">
      <w:lvl w:ilvl="0">
        <w:numFmt w:val="bullet"/>
        <w:lvlText w:val="$"/>
        <w:legacy w:legacy="1" w:legacySpace="0" w:legacyIndent="720"/>
        <w:lvlJc w:val="left"/>
        <w:pPr>
          <w:ind w:left="2160" w:hanging="720"/>
        </w:pPr>
        <w:rPr>
          <w:rFonts w:ascii="WP TypographicSymbols" w:hAnsi="WP TypographicSymbols" w:hint="default"/>
        </w:rPr>
      </w:lvl>
    </w:lvlOverride>
  </w:num>
  <w:num w:numId="20">
    <w:abstractNumId w:val="11"/>
  </w:num>
  <w:num w:numId="21">
    <w:abstractNumId w:val="5"/>
  </w:num>
  <w:num w:numId="22">
    <w:abstractNumId w:val="14"/>
  </w:num>
  <w:num w:numId="23">
    <w:abstractNumId w:val="1"/>
  </w:num>
  <w:num w:numId="24">
    <w:abstractNumId w:val="8"/>
  </w:num>
  <w:num w:numId="25">
    <w:abstractNumId w:val="20"/>
  </w:num>
  <w:num w:numId="26">
    <w:abstractNumId w:val="3"/>
  </w:num>
  <w:num w:numId="27">
    <w:abstractNumId w:val="25"/>
  </w:num>
  <w:num w:numId="28">
    <w:abstractNumId w:val="31"/>
  </w:num>
  <w:num w:numId="29">
    <w:abstractNumId w:val="18"/>
  </w:num>
  <w:num w:numId="30">
    <w:abstractNumId w:val="17"/>
  </w:num>
  <w:num w:numId="31">
    <w:abstractNumId w:val="4"/>
  </w:num>
  <w:num w:numId="32">
    <w:abstractNumId w:val="33"/>
  </w:num>
  <w:num w:numId="33">
    <w:abstractNumId w:val="21"/>
  </w:num>
  <w:num w:numId="34">
    <w:abstractNumId w:val="1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6E"/>
    <w:rsid w:val="00030825"/>
    <w:rsid w:val="0003458A"/>
    <w:rsid w:val="00034C15"/>
    <w:rsid w:val="00055561"/>
    <w:rsid w:val="000674FD"/>
    <w:rsid w:val="00072DE9"/>
    <w:rsid w:val="00082CCF"/>
    <w:rsid w:val="000937AB"/>
    <w:rsid w:val="000A106B"/>
    <w:rsid w:val="000B219A"/>
    <w:rsid w:val="000B5FD2"/>
    <w:rsid w:val="000B7BCA"/>
    <w:rsid w:val="000F67AF"/>
    <w:rsid w:val="000F7EF1"/>
    <w:rsid w:val="001043E0"/>
    <w:rsid w:val="00105B8B"/>
    <w:rsid w:val="00114A34"/>
    <w:rsid w:val="00120E11"/>
    <w:rsid w:val="0012250C"/>
    <w:rsid w:val="001251D3"/>
    <w:rsid w:val="001319E7"/>
    <w:rsid w:val="001336C3"/>
    <w:rsid w:val="001343A7"/>
    <w:rsid w:val="00141DE0"/>
    <w:rsid w:val="00150801"/>
    <w:rsid w:val="001537A2"/>
    <w:rsid w:val="00160C1B"/>
    <w:rsid w:val="0016133F"/>
    <w:rsid w:val="0016556E"/>
    <w:rsid w:val="001721EF"/>
    <w:rsid w:val="00177771"/>
    <w:rsid w:val="00191055"/>
    <w:rsid w:val="001931AC"/>
    <w:rsid w:val="00194AFF"/>
    <w:rsid w:val="00195D49"/>
    <w:rsid w:val="0019749C"/>
    <w:rsid w:val="001A1664"/>
    <w:rsid w:val="001B06AE"/>
    <w:rsid w:val="001B7ED4"/>
    <w:rsid w:val="001C4550"/>
    <w:rsid w:val="001E3662"/>
    <w:rsid w:val="001E3866"/>
    <w:rsid w:val="001F0775"/>
    <w:rsid w:val="001F2F53"/>
    <w:rsid w:val="001F717A"/>
    <w:rsid w:val="00205E70"/>
    <w:rsid w:val="00211B82"/>
    <w:rsid w:val="00215250"/>
    <w:rsid w:val="00215A61"/>
    <w:rsid w:val="00251413"/>
    <w:rsid w:val="002556B2"/>
    <w:rsid w:val="00270BC4"/>
    <w:rsid w:val="00296E1E"/>
    <w:rsid w:val="002B2689"/>
    <w:rsid w:val="002B4D0C"/>
    <w:rsid w:val="002D3EAD"/>
    <w:rsid w:val="002D5372"/>
    <w:rsid w:val="002E0A37"/>
    <w:rsid w:val="002E2BA4"/>
    <w:rsid w:val="002E5B4C"/>
    <w:rsid w:val="002F0051"/>
    <w:rsid w:val="002F21C4"/>
    <w:rsid w:val="002F7837"/>
    <w:rsid w:val="00306750"/>
    <w:rsid w:val="0032196C"/>
    <w:rsid w:val="003221BB"/>
    <w:rsid w:val="00373AA2"/>
    <w:rsid w:val="0038358D"/>
    <w:rsid w:val="00397D37"/>
    <w:rsid w:val="003A19E9"/>
    <w:rsid w:val="003B1116"/>
    <w:rsid w:val="003B5F33"/>
    <w:rsid w:val="003C78E9"/>
    <w:rsid w:val="003C7B68"/>
    <w:rsid w:val="003D4E80"/>
    <w:rsid w:val="003E1CF8"/>
    <w:rsid w:val="003E49EF"/>
    <w:rsid w:val="00404A0E"/>
    <w:rsid w:val="00405016"/>
    <w:rsid w:val="00405D82"/>
    <w:rsid w:val="00427198"/>
    <w:rsid w:val="00431AF6"/>
    <w:rsid w:val="00433C80"/>
    <w:rsid w:val="00433D9C"/>
    <w:rsid w:val="00440790"/>
    <w:rsid w:val="00482D95"/>
    <w:rsid w:val="004A46D3"/>
    <w:rsid w:val="004A4795"/>
    <w:rsid w:val="004A60B4"/>
    <w:rsid w:val="004C1680"/>
    <w:rsid w:val="004D5E1D"/>
    <w:rsid w:val="005155F1"/>
    <w:rsid w:val="005209C5"/>
    <w:rsid w:val="005212ED"/>
    <w:rsid w:val="00522E9D"/>
    <w:rsid w:val="00533106"/>
    <w:rsid w:val="00536AD9"/>
    <w:rsid w:val="005534F3"/>
    <w:rsid w:val="00557EBD"/>
    <w:rsid w:val="005748D2"/>
    <w:rsid w:val="00584482"/>
    <w:rsid w:val="005864A6"/>
    <w:rsid w:val="00586602"/>
    <w:rsid w:val="005971EC"/>
    <w:rsid w:val="00597C37"/>
    <w:rsid w:val="005A039C"/>
    <w:rsid w:val="005B6264"/>
    <w:rsid w:val="005B6A7B"/>
    <w:rsid w:val="005C4BD2"/>
    <w:rsid w:val="005D48B3"/>
    <w:rsid w:val="005F192B"/>
    <w:rsid w:val="0060009D"/>
    <w:rsid w:val="0061216A"/>
    <w:rsid w:val="0062559A"/>
    <w:rsid w:val="006357C7"/>
    <w:rsid w:val="00637808"/>
    <w:rsid w:val="00641085"/>
    <w:rsid w:val="00662644"/>
    <w:rsid w:val="00662C8C"/>
    <w:rsid w:val="0066479F"/>
    <w:rsid w:val="00670253"/>
    <w:rsid w:val="006727E6"/>
    <w:rsid w:val="0068316A"/>
    <w:rsid w:val="00685D15"/>
    <w:rsid w:val="00686CEC"/>
    <w:rsid w:val="006B24EA"/>
    <w:rsid w:val="006B47A1"/>
    <w:rsid w:val="006B6DA9"/>
    <w:rsid w:val="006C248C"/>
    <w:rsid w:val="006C2994"/>
    <w:rsid w:val="006E2617"/>
    <w:rsid w:val="006F21F0"/>
    <w:rsid w:val="006F2379"/>
    <w:rsid w:val="00700AE5"/>
    <w:rsid w:val="007017EC"/>
    <w:rsid w:val="00701984"/>
    <w:rsid w:val="007110EB"/>
    <w:rsid w:val="00725BC6"/>
    <w:rsid w:val="00726B93"/>
    <w:rsid w:val="00761EA5"/>
    <w:rsid w:val="00765097"/>
    <w:rsid w:val="0076771D"/>
    <w:rsid w:val="007A2AED"/>
    <w:rsid w:val="007B4C30"/>
    <w:rsid w:val="007C1AB4"/>
    <w:rsid w:val="007C302F"/>
    <w:rsid w:val="007E79D4"/>
    <w:rsid w:val="007F4558"/>
    <w:rsid w:val="00817191"/>
    <w:rsid w:val="00823157"/>
    <w:rsid w:val="00836448"/>
    <w:rsid w:val="008575A5"/>
    <w:rsid w:val="00874DDF"/>
    <w:rsid w:val="00877FDC"/>
    <w:rsid w:val="0088348E"/>
    <w:rsid w:val="008879DA"/>
    <w:rsid w:val="008A2E00"/>
    <w:rsid w:val="008A44C0"/>
    <w:rsid w:val="008B455E"/>
    <w:rsid w:val="008B4F5D"/>
    <w:rsid w:val="008E2E41"/>
    <w:rsid w:val="008E48F8"/>
    <w:rsid w:val="008F0B66"/>
    <w:rsid w:val="008F2BCC"/>
    <w:rsid w:val="008F6F4C"/>
    <w:rsid w:val="008F7C63"/>
    <w:rsid w:val="00903742"/>
    <w:rsid w:val="009353F3"/>
    <w:rsid w:val="00940F66"/>
    <w:rsid w:val="00950E88"/>
    <w:rsid w:val="00954C2C"/>
    <w:rsid w:val="00955970"/>
    <w:rsid w:val="0096501A"/>
    <w:rsid w:val="00973387"/>
    <w:rsid w:val="0098177D"/>
    <w:rsid w:val="009834B5"/>
    <w:rsid w:val="009939AC"/>
    <w:rsid w:val="009C0AC3"/>
    <w:rsid w:val="009C4DEE"/>
    <w:rsid w:val="009C68B2"/>
    <w:rsid w:val="009C73AF"/>
    <w:rsid w:val="009D5140"/>
    <w:rsid w:val="009F7619"/>
    <w:rsid w:val="00A0441C"/>
    <w:rsid w:val="00A104CE"/>
    <w:rsid w:val="00A16CA6"/>
    <w:rsid w:val="00A23057"/>
    <w:rsid w:val="00A50F62"/>
    <w:rsid w:val="00A6709D"/>
    <w:rsid w:val="00A71E30"/>
    <w:rsid w:val="00A834AA"/>
    <w:rsid w:val="00A85172"/>
    <w:rsid w:val="00AA02CE"/>
    <w:rsid w:val="00AC0415"/>
    <w:rsid w:val="00AC3904"/>
    <w:rsid w:val="00AC7A2D"/>
    <w:rsid w:val="00AD0187"/>
    <w:rsid w:val="00AF20B1"/>
    <w:rsid w:val="00AF4175"/>
    <w:rsid w:val="00AF6FE6"/>
    <w:rsid w:val="00B06090"/>
    <w:rsid w:val="00B10D83"/>
    <w:rsid w:val="00B12516"/>
    <w:rsid w:val="00B17139"/>
    <w:rsid w:val="00B2577C"/>
    <w:rsid w:val="00B2624E"/>
    <w:rsid w:val="00B26CD0"/>
    <w:rsid w:val="00B3358F"/>
    <w:rsid w:val="00B33AED"/>
    <w:rsid w:val="00B529C5"/>
    <w:rsid w:val="00B905F4"/>
    <w:rsid w:val="00BC0C42"/>
    <w:rsid w:val="00BD0C06"/>
    <w:rsid w:val="00BD73C0"/>
    <w:rsid w:val="00BD75A8"/>
    <w:rsid w:val="00C111AE"/>
    <w:rsid w:val="00C22094"/>
    <w:rsid w:val="00C30895"/>
    <w:rsid w:val="00C36FBB"/>
    <w:rsid w:val="00C41E00"/>
    <w:rsid w:val="00C51146"/>
    <w:rsid w:val="00C56D54"/>
    <w:rsid w:val="00C60F6F"/>
    <w:rsid w:val="00C76555"/>
    <w:rsid w:val="00CB47E6"/>
    <w:rsid w:val="00CC2D58"/>
    <w:rsid w:val="00CC3370"/>
    <w:rsid w:val="00CC72FC"/>
    <w:rsid w:val="00CD2E64"/>
    <w:rsid w:val="00CD4ADF"/>
    <w:rsid w:val="00CD5599"/>
    <w:rsid w:val="00CE7D85"/>
    <w:rsid w:val="00CF6C6D"/>
    <w:rsid w:val="00D072D4"/>
    <w:rsid w:val="00D103DA"/>
    <w:rsid w:val="00D1363D"/>
    <w:rsid w:val="00D13D0A"/>
    <w:rsid w:val="00D1536E"/>
    <w:rsid w:val="00D16473"/>
    <w:rsid w:val="00D17DE0"/>
    <w:rsid w:val="00D3164A"/>
    <w:rsid w:val="00D37322"/>
    <w:rsid w:val="00D4530B"/>
    <w:rsid w:val="00D52E6E"/>
    <w:rsid w:val="00D54A33"/>
    <w:rsid w:val="00D560C4"/>
    <w:rsid w:val="00D62BB3"/>
    <w:rsid w:val="00D63712"/>
    <w:rsid w:val="00DA0F4E"/>
    <w:rsid w:val="00DB2988"/>
    <w:rsid w:val="00DB5334"/>
    <w:rsid w:val="00DC0E31"/>
    <w:rsid w:val="00DC6A85"/>
    <w:rsid w:val="00DD4886"/>
    <w:rsid w:val="00DD7FE0"/>
    <w:rsid w:val="00DF1861"/>
    <w:rsid w:val="00DF5C4A"/>
    <w:rsid w:val="00E108D6"/>
    <w:rsid w:val="00E11FDE"/>
    <w:rsid w:val="00E34CCC"/>
    <w:rsid w:val="00E40B26"/>
    <w:rsid w:val="00E429AD"/>
    <w:rsid w:val="00E42BDD"/>
    <w:rsid w:val="00E50F14"/>
    <w:rsid w:val="00E5175F"/>
    <w:rsid w:val="00E5266C"/>
    <w:rsid w:val="00E52F39"/>
    <w:rsid w:val="00E56120"/>
    <w:rsid w:val="00E615AF"/>
    <w:rsid w:val="00E63C1D"/>
    <w:rsid w:val="00E64351"/>
    <w:rsid w:val="00E70B96"/>
    <w:rsid w:val="00E70E1E"/>
    <w:rsid w:val="00E83C7C"/>
    <w:rsid w:val="00E940CD"/>
    <w:rsid w:val="00EA4D3F"/>
    <w:rsid w:val="00EA60E8"/>
    <w:rsid w:val="00EB69D9"/>
    <w:rsid w:val="00EC21FC"/>
    <w:rsid w:val="00EC47A9"/>
    <w:rsid w:val="00ED4057"/>
    <w:rsid w:val="00EE71A8"/>
    <w:rsid w:val="00EF1631"/>
    <w:rsid w:val="00EF3655"/>
    <w:rsid w:val="00EF5B6F"/>
    <w:rsid w:val="00F01D58"/>
    <w:rsid w:val="00F03C72"/>
    <w:rsid w:val="00F04C54"/>
    <w:rsid w:val="00F43DD9"/>
    <w:rsid w:val="00F46203"/>
    <w:rsid w:val="00F465B1"/>
    <w:rsid w:val="00F515F3"/>
    <w:rsid w:val="00F54E35"/>
    <w:rsid w:val="00F56688"/>
    <w:rsid w:val="00F737E3"/>
    <w:rsid w:val="00F86D6B"/>
    <w:rsid w:val="00FA3960"/>
    <w:rsid w:val="00FB5B46"/>
    <w:rsid w:val="00FC0A84"/>
    <w:rsid w:val="00FC250B"/>
    <w:rsid w:val="00FC6108"/>
    <w:rsid w:val="00FD720A"/>
    <w:rsid w:val="00FE0BF8"/>
    <w:rsid w:val="00FE4E6F"/>
    <w:rsid w:val="00FE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6E"/>
    <w:rPr>
      <w:sz w:val="24"/>
    </w:rPr>
  </w:style>
  <w:style w:type="paragraph" w:styleId="Heading1">
    <w:name w:val="heading 1"/>
    <w:basedOn w:val="Normal"/>
    <w:next w:val="Normal"/>
    <w:qFormat/>
    <w:rsid w:val="00D153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0B66"/>
    <w:pPr>
      <w:tabs>
        <w:tab w:val="center" w:pos="4320"/>
        <w:tab w:val="right" w:pos="8640"/>
      </w:tabs>
    </w:pPr>
  </w:style>
  <w:style w:type="paragraph" w:styleId="Footer">
    <w:name w:val="footer"/>
    <w:basedOn w:val="Normal"/>
    <w:rsid w:val="008F0B66"/>
    <w:pPr>
      <w:tabs>
        <w:tab w:val="center" w:pos="4320"/>
        <w:tab w:val="right" w:pos="8640"/>
      </w:tabs>
    </w:pPr>
  </w:style>
  <w:style w:type="character" w:customStyle="1" w:styleId="HeaderChar">
    <w:name w:val="Header Char"/>
    <w:basedOn w:val="DefaultParagraphFont"/>
    <w:link w:val="Header"/>
    <w:uiPriority w:val="99"/>
    <w:rsid w:val="002556B2"/>
    <w:rPr>
      <w:sz w:val="24"/>
      <w:lang w:val="en-US" w:eastAsia="en-US"/>
    </w:rPr>
  </w:style>
  <w:style w:type="paragraph" w:styleId="BalloonText">
    <w:name w:val="Balloon Text"/>
    <w:basedOn w:val="Normal"/>
    <w:link w:val="BalloonTextChar"/>
    <w:rsid w:val="00DF1861"/>
    <w:rPr>
      <w:rFonts w:ascii="Tahoma" w:hAnsi="Tahoma" w:cs="Tahoma"/>
      <w:sz w:val="16"/>
      <w:szCs w:val="16"/>
    </w:rPr>
  </w:style>
  <w:style w:type="character" w:customStyle="1" w:styleId="BalloonTextChar">
    <w:name w:val="Balloon Text Char"/>
    <w:basedOn w:val="DefaultParagraphFont"/>
    <w:link w:val="BalloonText"/>
    <w:rsid w:val="00DF1861"/>
    <w:rPr>
      <w:rFonts w:ascii="Tahoma" w:hAnsi="Tahoma" w:cs="Tahoma"/>
      <w:sz w:val="16"/>
      <w:szCs w:val="16"/>
      <w:lang w:val="en-US" w:eastAsia="en-US"/>
    </w:rPr>
  </w:style>
  <w:style w:type="paragraph" w:customStyle="1" w:styleId="Level1">
    <w:name w:val="Level 1"/>
    <w:basedOn w:val="Normal"/>
    <w:uiPriority w:val="99"/>
    <w:rsid w:val="00FC250B"/>
    <w:pPr>
      <w:widowControl w:val="0"/>
      <w:autoSpaceDE w:val="0"/>
      <w:autoSpaceDN w:val="0"/>
      <w:adjustRightInd w:val="0"/>
      <w:ind w:left="720" w:hanging="720"/>
      <w:outlineLvl w:val="0"/>
    </w:pPr>
    <w:rPr>
      <w:rFonts w:ascii="Courier" w:eastAsiaTheme="minorEastAsia" w:hAnsi="Courier" w:cstheme="minorBidi"/>
      <w:szCs w:val="24"/>
    </w:rPr>
  </w:style>
  <w:style w:type="character" w:customStyle="1" w:styleId="QuickFormat1">
    <w:name w:val="QuickFormat1"/>
    <w:uiPriority w:val="99"/>
    <w:rsid w:val="001F0775"/>
    <w:rPr>
      <w:rFonts w:ascii="Shruti" w:hAnsi="Shruti" w:cs="Shruti"/>
      <w:color w:val="000000"/>
      <w:sz w:val="22"/>
      <w:szCs w:val="22"/>
    </w:rPr>
  </w:style>
  <w:style w:type="character" w:customStyle="1" w:styleId="QuickFormat2">
    <w:name w:val="QuickFormat2"/>
    <w:uiPriority w:val="99"/>
    <w:rsid w:val="00FC0A84"/>
    <w:rPr>
      <w:rFonts w:ascii="Shruti" w:hAnsi="Shruti" w:cs="Shruti"/>
      <w:color w:val="000000"/>
      <w:sz w:val="22"/>
      <w:szCs w:val="22"/>
    </w:rPr>
  </w:style>
  <w:style w:type="character" w:styleId="Hyperlink">
    <w:name w:val="Hyperlink"/>
    <w:basedOn w:val="DefaultParagraphFont"/>
    <w:uiPriority w:val="99"/>
    <w:unhideWhenUsed/>
    <w:rsid w:val="0088348E"/>
    <w:rPr>
      <w:color w:val="0000FF" w:themeColor="hyperlink"/>
      <w:u w:val="single"/>
    </w:rPr>
  </w:style>
  <w:style w:type="paragraph" w:styleId="ListParagraph">
    <w:name w:val="List Paragraph"/>
    <w:basedOn w:val="Normal"/>
    <w:uiPriority w:val="34"/>
    <w:qFormat/>
    <w:rsid w:val="00A50F62"/>
    <w:pPr>
      <w:ind w:left="720"/>
      <w:contextualSpacing/>
    </w:pPr>
  </w:style>
  <w:style w:type="character" w:styleId="FollowedHyperlink">
    <w:name w:val="FollowedHyperlink"/>
    <w:basedOn w:val="DefaultParagraphFont"/>
    <w:rsid w:val="001F71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6E"/>
    <w:rPr>
      <w:sz w:val="24"/>
    </w:rPr>
  </w:style>
  <w:style w:type="paragraph" w:styleId="Heading1">
    <w:name w:val="heading 1"/>
    <w:basedOn w:val="Normal"/>
    <w:next w:val="Normal"/>
    <w:qFormat/>
    <w:rsid w:val="00D153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0B66"/>
    <w:pPr>
      <w:tabs>
        <w:tab w:val="center" w:pos="4320"/>
        <w:tab w:val="right" w:pos="8640"/>
      </w:tabs>
    </w:pPr>
  </w:style>
  <w:style w:type="paragraph" w:styleId="Footer">
    <w:name w:val="footer"/>
    <w:basedOn w:val="Normal"/>
    <w:rsid w:val="008F0B66"/>
    <w:pPr>
      <w:tabs>
        <w:tab w:val="center" w:pos="4320"/>
        <w:tab w:val="right" w:pos="8640"/>
      </w:tabs>
    </w:pPr>
  </w:style>
  <w:style w:type="character" w:customStyle="1" w:styleId="HeaderChar">
    <w:name w:val="Header Char"/>
    <w:basedOn w:val="DefaultParagraphFont"/>
    <w:link w:val="Header"/>
    <w:uiPriority w:val="99"/>
    <w:rsid w:val="002556B2"/>
    <w:rPr>
      <w:sz w:val="24"/>
      <w:lang w:val="en-US" w:eastAsia="en-US"/>
    </w:rPr>
  </w:style>
  <w:style w:type="paragraph" w:styleId="BalloonText">
    <w:name w:val="Balloon Text"/>
    <w:basedOn w:val="Normal"/>
    <w:link w:val="BalloonTextChar"/>
    <w:rsid w:val="00DF1861"/>
    <w:rPr>
      <w:rFonts w:ascii="Tahoma" w:hAnsi="Tahoma" w:cs="Tahoma"/>
      <w:sz w:val="16"/>
      <w:szCs w:val="16"/>
    </w:rPr>
  </w:style>
  <w:style w:type="character" w:customStyle="1" w:styleId="BalloonTextChar">
    <w:name w:val="Balloon Text Char"/>
    <w:basedOn w:val="DefaultParagraphFont"/>
    <w:link w:val="BalloonText"/>
    <w:rsid w:val="00DF1861"/>
    <w:rPr>
      <w:rFonts w:ascii="Tahoma" w:hAnsi="Tahoma" w:cs="Tahoma"/>
      <w:sz w:val="16"/>
      <w:szCs w:val="16"/>
      <w:lang w:val="en-US" w:eastAsia="en-US"/>
    </w:rPr>
  </w:style>
  <w:style w:type="paragraph" w:customStyle="1" w:styleId="Level1">
    <w:name w:val="Level 1"/>
    <w:basedOn w:val="Normal"/>
    <w:uiPriority w:val="99"/>
    <w:rsid w:val="00FC250B"/>
    <w:pPr>
      <w:widowControl w:val="0"/>
      <w:autoSpaceDE w:val="0"/>
      <w:autoSpaceDN w:val="0"/>
      <w:adjustRightInd w:val="0"/>
      <w:ind w:left="720" w:hanging="720"/>
      <w:outlineLvl w:val="0"/>
    </w:pPr>
    <w:rPr>
      <w:rFonts w:ascii="Courier" w:eastAsiaTheme="minorEastAsia" w:hAnsi="Courier" w:cstheme="minorBidi"/>
      <w:szCs w:val="24"/>
    </w:rPr>
  </w:style>
  <w:style w:type="character" w:customStyle="1" w:styleId="QuickFormat1">
    <w:name w:val="QuickFormat1"/>
    <w:uiPriority w:val="99"/>
    <w:rsid w:val="001F0775"/>
    <w:rPr>
      <w:rFonts w:ascii="Shruti" w:hAnsi="Shruti" w:cs="Shruti"/>
      <w:color w:val="000000"/>
      <w:sz w:val="22"/>
      <w:szCs w:val="22"/>
    </w:rPr>
  </w:style>
  <w:style w:type="character" w:customStyle="1" w:styleId="QuickFormat2">
    <w:name w:val="QuickFormat2"/>
    <w:uiPriority w:val="99"/>
    <w:rsid w:val="00FC0A84"/>
    <w:rPr>
      <w:rFonts w:ascii="Shruti" w:hAnsi="Shruti" w:cs="Shruti"/>
      <w:color w:val="000000"/>
      <w:sz w:val="22"/>
      <w:szCs w:val="22"/>
    </w:rPr>
  </w:style>
  <w:style w:type="character" w:styleId="Hyperlink">
    <w:name w:val="Hyperlink"/>
    <w:basedOn w:val="DefaultParagraphFont"/>
    <w:uiPriority w:val="99"/>
    <w:unhideWhenUsed/>
    <w:rsid w:val="0088348E"/>
    <w:rPr>
      <w:color w:val="0000FF" w:themeColor="hyperlink"/>
      <w:u w:val="single"/>
    </w:rPr>
  </w:style>
  <w:style w:type="paragraph" w:styleId="ListParagraph">
    <w:name w:val="List Paragraph"/>
    <w:basedOn w:val="Normal"/>
    <w:uiPriority w:val="34"/>
    <w:qFormat/>
    <w:rsid w:val="00A50F62"/>
    <w:pPr>
      <w:ind w:left="720"/>
      <w:contextualSpacing/>
    </w:pPr>
  </w:style>
  <w:style w:type="character" w:styleId="FollowedHyperlink">
    <w:name w:val="FollowedHyperlink"/>
    <w:basedOn w:val="DefaultParagraphFont"/>
    <w:rsid w:val="001F7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23D04-1392-4C1D-AD91-270E70B5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3445</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ONGWANADA</vt:lpstr>
    </vt:vector>
  </TitlesOfParts>
  <Company>Ongwanada</Company>
  <LinksUpToDate>false</LinksUpToDate>
  <CharactersWithSpaces>23747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ONGWANADA</dc:title>
  <dc:creator>pgould</dc:creator>
  <cp:lastModifiedBy>spierce</cp:lastModifiedBy>
  <cp:revision>4</cp:revision>
  <cp:lastPrinted>2013-04-29T18:39:00Z</cp:lastPrinted>
  <dcterms:created xsi:type="dcterms:W3CDTF">2016-09-06T17:12:00Z</dcterms:created>
  <dcterms:modified xsi:type="dcterms:W3CDTF">2016-09-08T12:04:00Z</dcterms:modified>
</cp:coreProperties>
</file>